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67F247" w14:textId="5EB3912F" w:rsidR="00D56353" w:rsidRPr="00E949A2" w:rsidRDefault="001225B4" w:rsidP="00D56353">
      <w:pPr>
        <w:ind w:firstLine="720"/>
        <w:jc w:val="center"/>
        <w:rPr>
          <w:rFonts w:ascii="PT Astra Serif" w:hAnsi="PT Astra Serif"/>
          <w:b/>
        </w:rPr>
      </w:pPr>
      <w:r w:rsidRPr="00E949A2">
        <w:rPr>
          <w:rFonts w:ascii="PT Astra Serif" w:hAnsi="PT Astra Serif"/>
          <w:b/>
        </w:rPr>
        <w:t>Инструкция</w:t>
      </w:r>
      <w:r w:rsidR="00D56353" w:rsidRPr="00E949A2">
        <w:rPr>
          <w:rFonts w:ascii="PT Astra Serif" w:hAnsi="PT Astra Serif"/>
          <w:b/>
        </w:rPr>
        <w:t xml:space="preserve"> по </w:t>
      </w:r>
      <w:r w:rsidR="004451CE" w:rsidRPr="00E949A2">
        <w:rPr>
          <w:rFonts w:ascii="PT Astra Serif" w:hAnsi="PT Astra Serif"/>
          <w:b/>
        </w:rPr>
        <w:t xml:space="preserve">подготовке и </w:t>
      </w:r>
      <w:r w:rsidR="00D56353" w:rsidRPr="00E949A2">
        <w:rPr>
          <w:rFonts w:ascii="PT Astra Serif" w:hAnsi="PT Astra Serif"/>
          <w:b/>
        </w:rPr>
        <w:t xml:space="preserve">проведению </w:t>
      </w:r>
    </w:p>
    <w:p w14:paraId="6CC6683B" w14:textId="7F5C4FE5" w:rsidR="00D56353" w:rsidRPr="00E949A2" w:rsidRDefault="00D56353" w:rsidP="00D56353">
      <w:pPr>
        <w:ind w:firstLine="720"/>
        <w:jc w:val="center"/>
        <w:rPr>
          <w:rFonts w:ascii="PT Astra Serif" w:hAnsi="PT Astra Serif"/>
          <w:b/>
        </w:rPr>
      </w:pPr>
      <w:r w:rsidRPr="00E949A2">
        <w:rPr>
          <w:rFonts w:ascii="PT Astra Serif" w:hAnsi="PT Astra Serif"/>
          <w:b/>
        </w:rPr>
        <w:t>ПРАКТИЧЕСКОЙ ЧАСТИ</w:t>
      </w:r>
      <w:r w:rsidR="00047BA7" w:rsidRPr="00E949A2">
        <w:rPr>
          <w:rFonts w:ascii="PT Astra Serif" w:hAnsi="PT Astra Serif"/>
          <w:b/>
        </w:rPr>
        <w:t xml:space="preserve"> </w:t>
      </w:r>
      <w:r w:rsidR="00311CA7" w:rsidRPr="00E949A2">
        <w:rPr>
          <w:rFonts w:ascii="PT Astra Serif" w:hAnsi="PT Astra Serif"/>
          <w:b/>
        </w:rPr>
        <w:t>экзамена</w:t>
      </w:r>
      <w:r w:rsidRPr="00E949A2">
        <w:rPr>
          <w:rFonts w:ascii="PT Astra Serif" w:hAnsi="PT Astra Serif"/>
          <w:b/>
        </w:rPr>
        <w:t xml:space="preserve"> </w:t>
      </w:r>
      <w:r w:rsidR="00871A06" w:rsidRPr="00E949A2">
        <w:rPr>
          <w:rFonts w:ascii="PT Astra Serif" w:hAnsi="PT Astra Serif"/>
          <w:b/>
        </w:rPr>
        <w:t xml:space="preserve">по информатике </w:t>
      </w:r>
    </w:p>
    <w:p w14:paraId="1299827E" w14:textId="77777777" w:rsidR="00D56353" w:rsidRPr="00E949A2" w:rsidRDefault="00D56353" w:rsidP="00FD371D">
      <w:pPr>
        <w:widowControl w:val="0"/>
        <w:jc w:val="both"/>
        <w:rPr>
          <w:rFonts w:ascii="PT Astra Serif" w:hAnsi="PT Astra Serif"/>
        </w:rPr>
      </w:pPr>
    </w:p>
    <w:p w14:paraId="262FD459" w14:textId="43D258D8" w:rsidR="005C75C4" w:rsidRPr="00E949A2" w:rsidRDefault="005C75C4" w:rsidP="007526BC">
      <w:pPr>
        <w:numPr>
          <w:ilvl w:val="0"/>
          <w:numId w:val="1"/>
        </w:numPr>
        <w:suppressAutoHyphens/>
        <w:jc w:val="both"/>
        <w:rPr>
          <w:rFonts w:ascii="PT Astra Serif" w:hAnsi="PT Astra Serif"/>
          <w:b/>
        </w:rPr>
      </w:pPr>
      <w:r w:rsidRPr="00E949A2">
        <w:rPr>
          <w:rFonts w:ascii="PT Astra Serif" w:hAnsi="PT Astra Serif"/>
          <w:b/>
        </w:rPr>
        <w:t>Общие сведения</w:t>
      </w:r>
    </w:p>
    <w:p w14:paraId="77A73626" w14:textId="508C54F5" w:rsidR="00871A06" w:rsidRPr="00E949A2" w:rsidRDefault="00871A06" w:rsidP="00871A06">
      <w:pPr>
        <w:suppressAutoHyphens/>
        <w:ind w:left="1068"/>
        <w:jc w:val="both"/>
        <w:rPr>
          <w:rFonts w:ascii="PT Astra Serif" w:hAnsi="PT Astra Serif"/>
          <w:b/>
        </w:rPr>
      </w:pPr>
      <w:r w:rsidRPr="00E949A2">
        <w:rPr>
          <w:rFonts w:ascii="PT Astra Serif" w:hAnsi="PT Astra Serif"/>
          <w:b/>
        </w:rPr>
        <w:t>ОГЭ</w:t>
      </w:r>
    </w:p>
    <w:p w14:paraId="13F21321" w14:textId="77777777" w:rsidR="00FD371D" w:rsidRPr="00E949A2" w:rsidRDefault="00FD371D" w:rsidP="007526BC">
      <w:pPr>
        <w:widowControl w:val="0"/>
        <w:ind w:firstLine="567"/>
        <w:jc w:val="both"/>
        <w:rPr>
          <w:rFonts w:ascii="PT Astra Serif" w:hAnsi="PT Astra Serif"/>
        </w:rPr>
      </w:pPr>
      <w:r w:rsidRPr="00E949A2">
        <w:rPr>
          <w:rFonts w:ascii="PT Astra Serif" w:hAnsi="PT Astra Serif"/>
        </w:rPr>
        <w:t>Каждый вариант КИМ состоит из двух частей, включающих в себя 15 заданий.</w:t>
      </w:r>
    </w:p>
    <w:p w14:paraId="48D4A6B0" w14:textId="77777777" w:rsidR="00FD371D" w:rsidRPr="00E949A2" w:rsidRDefault="00FD371D" w:rsidP="001B4E48">
      <w:pPr>
        <w:widowControl w:val="0"/>
        <w:ind w:firstLine="567"/>
        <w:jc w:val="both"/>
        <w:rPr>
          <w:rFonts w:ascii="PT Astra Serif" w:hAnsi="PT Astra Serif"/>
        </w:rPr>
      </w:pPr>
      <w:r w:rsidRPr="00E949A2">
        <w:rPr>
          <w:rFonts w:ascii="PT Astra Serif" w:hAnsi="PT Astra Serif"/>
        </w:rPr>
        <w:t>Часть 1 содержит 10 заданий с кратким ответом.</w:t>
      </w:r>
    </w:p>
    <w:p w14:paraId="326CA3F2" w14:textId="32933791" w:rsidR="006B23F8" w:rsidRPr="00E949A2" w:rsidRDefault="00FD371D" w:rsidP="00FD371D">
      <w:pPr>
        <w:widowControl w:val="0"/>
        <w:ind w:firstLine="567"/>
        <w:jc w:val="both"/>
        <w:rPr>
          <w:rFonts w:ascii="PT Astra Serif" w:hAnsi="PT Astra Serif"/>
        </w:rPr>
      </w:pPr>
      <w:r w:rsidRPr="00E949A2">
        <w:rPr>
          <w:rFonts w:ascii="PT Astra Serif" w:hAnsi="PT Astra Serif"/>
        </w:rPr>
        <w:t xml:space="preserve">Часть 2 содержит 5 заданий, для выполнения которых необходим компьютер. На компьютере должны быть установлены знакомые участникам </w:t>
      </w:r>
      <w:r w:rsidR="00311CA7" w:rsidRPr="00E949A2">
        <w:rPr>
          <w:rFonts w:ascii="PT Astra Serif" w:hAnsi="PT Astra Serif"/>
        </w:rPr>
        <w:t>экзамена</w:t>
      </w:r>
      <w:r w:rsidRPr="00E949A2">
        <w:rPr>
          <w:rFonts w:ascii="PT Astra Serif" w:hAnsi="PT Astra Serif"/>
        </w:rPr>
        <w:t xml:space="preserve"> программы. </w:t>
      </w:r>
    </w:p>
    <w:p w14:paraId="5478770A" w14:textId="3FC136FE" w:rsidR="00FD371D" w:rsidRPr="00E949A2" w:rsidRDefault="00FD371D" w:rsidP="00F40BFE">
      <w:pPr>
        <w:widowControl w:val="0"/>
        <w:ind w:firstLine="567"/>
        <w:jc w:val="both"/>
        <w:rPr>
          <w:rFonts w:ascii="PT Astra Serif" w:hAnsi="PT Astra Serif"/>
        </w:rPr>
      </w:pPr>
      <w:r w:rsidRPr="00E949A2">
        <w:rPr>
          <w:rFonts w:ascii="PT Astra Serif" w:hAnsi="PT Astra Serif"/>
        </w:rPr>
        <w:t>Задания второй части (11–15) выполняются на компьютере. Ответами к заданиям 11, 12 являются слово или число, которые следует записать в БЛАНК ОТВЕТОВ № 1 справа от номера соответствующего задания, начиная с первой клеточки. Каждый символ пишите в отдельной клеточке в соответствии с приведёнными в бланке образцами. Результатом выполнения заданий 13–15 является отдельный файл (для</w:t>
      </w:r>
      <w:r w:rsidR="00F40BFE" w:rsidRPr="00E949A2">
        <w:rPr>
          <w:rFonts w:ascii="PT Astra Serif" w:hAnsi="PT Astra Serif"/>
        </w:rPr>
        <w:t xml:space="preserve"> </w:t>
      </w:r>
      <w:r w:rsidRPr="00E949A2">
        <w:rPr>
          <w:rFonts w:ascii="PT Astra Serif" w:hAnsi="PT Astra Serif"/>
        </w:rPr>
        <w:t xml:space="preserve">одного задания – один файл). </w:t>
      </w:r>
    </w:p>
    <w:p w14:paraId="6201C50C" w14:textId="764006F7" w:rsidR="008E799C" w:rsidRPr="00E949A2" w:rsidRDefault="00FD371D" w:rsidP="00FD371D">
      <w:pPr>
        <w:widowControl w:val="0"/>
        <w:ind w:firstLine="567"/>
        <w:jc w:val="both"/>
        <w:rPr>
          <w:rFonts w:ascii="PT Astra Serif" w:hAnsi="PT Astra Serif"/>
          <w:b/>
        </w:rPr>
      </w:pPr>
      <w:r w:rsidRPr="00E949A2">
        <w:rPr>
          <w:rFonts w:ascii="PT Astra Serif" w:hAnsi="PT Astra Serif"/>
        </w:rPr>
        <w:t xml:space="preserve">Задание 13 имеет два варианта. Участнику </w:t>
      </w:r>
      <w:r w:rsidR="00311CA7" w:rsidRPr="00E949A2">
        <w:rPr>
          <w:rFonts w:ascii="PT Astra Serif" w:hAnsi="PT Astra Serif"/>
        </w:rPr>
        <w:t>экзамена</w:t>
      </w:r>
      <w:r w:rsidRPr="00E949A2">
        <w:rPr>
          <w:rFonts w:ascii="PT Astra Serif" w:hAnsi="PT Astra Serif"/>
        </w:rPr>
        <w:t xml:space="preserve"> необходимо выбрать </w:t>
      </w:r>
      <w:r w:rsidRPr="00E949A2">
        <w:rPr>
          <w:rFonts w:ascii="PT Astra Serif" w:eastAsia="TimesNewRoman" w:hAnsi="PT Astra Serif"/>
          <w:b/>
          <w:bCs/>
          <w:iCs/>
        </w:rPr>
        <w:t>один из предложенных вариантов: 13.1 или 13.2</w:t>
      </w:r>
      <w:r w:rsidR="008E799C" w:rsidRPr="00E949A2">
        <w:rPr>
          <w:rFonts w:ascii="PT Astra Serif" w:eastAsia="TimesNewRoman" w:hAnsi="PT Astra Serif"/>
          <w:b/>
          <w:bCs/>
          <w:iCs/>
        </w:rPr>
        <w:t>:</w:t>
      </w:r>
      <w:r w:rsidRPr="00E949A2">
        <w:rPr>
          <w:rFonts w:ascii="PT Astra Serif" w:hAnsi="PT Astra Serif"/>
          <w:b/>
        </w:rPr>
        <w:t xml:space="preserve"> </w:t>
      </w:r>
    </w:p>
    <w:p w14:paraId="399638A3" w14:textId="7CDA0E17" w:rsidR="008E799C" w:rsidRPr="00E949A2" w:rsidRDefault="00FD371D" w:rsidP="008E799C">
      <w:pPr>
        <w:pStyle w:val="a3"/>
        <w:widowControl w:val="0"/>
        <w:numPr>
          <w:ilvl w:val="0"/>
          <w:numId w:val="5"/>
        </w:numPr>
        <w:jc w:val="both"/>
        <w:rPr>
          <w:rFonts w:ascii="PT Astra Serif" w:eastAsia="TimesNewRoman" w:hAnsi="PT Astra Serif"/>
        </w:rPr>
      </w:pPr>
      <w:r w:rsidRPr="00E949A2">
        <w:rPr>
          <w:rFonts w:ascii="PT Astra Serif" w:eastAsia="TimesNewRoman" w:hAnsi="PT Astra Serif"/>
        </w:rPr>
        <w:t xml:space="preserve">Для выполнения задания 13.1 на каждом рабочем месте участника </w:t>
      </w:r>
      <w:r w:rsidR="00311CA7" w:rsidRPr="00E949A2">
        <w:rPr>
          <w:rFonts w:ascii="PT Astra Serif" w:eastAsia="TimesNewRoman" w:hAnsi="PT Astra Serif"/>
        </w:rPr>
        <w:t>экзамена</w:t>
      </w:r>
      <w:r w:rsidRPr="00E949A2">
        <w:rPr>
          <w:rFonts w:ascii="PT Astra Serif" w:eastAsia="TimesNewRoman" w:hAnsi="PT Astra Serif"/>
        </w:rPr>
        <w:t xml:space="preserve"> должна быть установлена программа для работы с презентациями. </w:t>
      </w:r>
    </w:p>
    <w:p w14:paraId="2C7B98E5" w14:textId="53D26774" w:rsidR="00FD371D" w:rsidRPr="00E949A2" w:rsidRDefault="00FD371D" w:rsidP="008E799C">
      <w:pPr>
        <w:pStyle w:val="a3"/>
        <w:widowControl w:val="0"/>
        <w:numPr>
          <w:ilvl w:val="0"/>
          <w:numId w:val="5"/>
        </w:numPr>
        <w:jc w:val="both"/>
        <w:rPr>
          <w:rFonts w:ascii="PT Astra Serif" w:eastAsia="TimesNewRoman" w:hAnsi="PT Astra Serif"/>
        </w:rPr>
      </w:pPr>
      <w:r w:rsidRPr="00E949A2">
        <w:rPr>
          <w:rFonts w:ascii="PT Astra Serif" w:eastAsia="TimesNewRoman" w:hAnsi="PT Astra Serif"/>
        </w:rPr>
        <w:t xml:space="preserve">Для выполнения задания 13.2 на каждом рабочем месте участника </w:t>
      </w:r>
      <w:r w:rsidR="00311CA7" w:rsidRPr="00E949A2">
        <w:rPr>
          <w:rFonts w:ascii="PT Astra Serif" w:eastAsia="TimesNewRoman" w:hAnsi="PT Astra Serif"/>
        </w:rPr>
        <w:t>экзамена</w:t>
      </w:r>
      <w:r w:rsidRPr="00E949A2">
        <w:rPr>
          <w:rFonts w:ascii="PT Astra Serif" w:eastAsia="TimesNewRoman" w:hAnsi="PT Astra Serif"/>
        </w:rPr>
        <w:t xml:space="preserve"> должен быть установлен текстовый </w:t>
      </w:r>
      <w:r w:rsidR="00B75D07" w:rsidRPr="00E949A2">
        <w:rPr>
          <w:rFonts w:ascii="PT Astra Serif" w:eastAsia="TimesNewRoman" w:hAnsi="PT Astra Serif"/>
        </w:rPr>
        <w:t>редактор</w:t>
      </w:r>
      <w:r w:rsidR="00A44A4E" w:rsidRPr="00E949A2">
        <w:rPr>
          <w:rFonts w:ascii="PT Astra Serif" w:eastAsia="TimesNewRoman" w:hAnsi="PT Astra Serif"/>
        </w:rPr>
        <w:t>.</w:t>
      </w:r>
    </w:p>
    <w:p w14:paraId="1CA55000" w14:textId="7507B07E" w:rsidR="00FD371D" w:rsidRPr="00E949A2" w:rsidRDefault="00FD371D" w:rsidP="00FD371D">
      <w:pPr>
        <w:widowControl w:val="0"/>
        <w:ind w:firstLine="567"/>
        <w:jc w:val="both"/>
        <w:rPr>
          <w:rFonts w:ascii="PT Astra Serif" w:eastAsia="TimesNewRoman" w:hAnsi="PT Astra Serif"/>
        </w:rPr>
      </w:pPr>
      <w:r w:rsidRPr="00E949A2">
        <w:rPr>
          <w:rFonts w:ascii="PT Astra Serif" w:eastAsia="TimesNewRoman" w:hAnsi="PT Astra Serif"/>
        </w:rPr>
        <w:t xml:space="preserve">Для выполнения </w:t>
      </w:r>
      <w:r w:rsidRPr="00E949A2">
        <w:rPr>
          <w:rFonts w:ascii="PT Astra Serif" w:eastAsia="TimesNewRoman" w:hAnsi="PT Astra Serif"/>
          <w:b/>
        </w:rPr>
        <w:t>задания 14</w:t>
      </w:r>
      <w:r w:rsidRPr="00E949A2">
        <w:rPr>
          <w:rFonts w:ascii="PT Astra Serif" w:eastAsia="TimesNewRoman" w:hAnsi="PT Astra Serif"/>
        </w:rPr>
        <w:t xml:space="preserve"> необходима программа для работы с электронными таблицами, которая также должна быть установлена на рабочем месте участника </w:t>
      </w:r>
      <w:r w:rsidR="00311CA7" w:rsidRPr="00E949A2">
        <w:rPr>
          <w:rFonts w:ascii="PT Astra Serif" w:eastAsia="TimesNewRoman" w:hAnsi="PT Astra Serif"/>
        </w:rPr>
        <w:t>экзамена</w:t>
      </w:r>
      <w:r w:rsidRPr="00E949A2">
        <w:rPr>
          <w:rFonts w:ascii="PT Astra Serif" w:eastAsia="TimesNewRoman" w:hAnsi="PT Astra Serif"/>
        </w:rPr>
        <w:t xml:space="preserve">. </w:t>
      </w:r>
    </w:p>
    <w:p w14:paraId="0CFADC6E" w14:textId="11F80C0E" w:rsidR="00FD371D" w:rsidRPr="00E949A2" w:rsidRDefault="00FD371D" w:rsidP="00FD371D">
      <w:pPr>
        <w:autoSpaceDE w:val="0"/>
        <w:autoSpaceDN w:val="0"/>
        <w:adjustRightInd w:val="0"/>
        <w:ind w:firstLine="567"/>
        <w:jc w:val="both"/>
        <w:rPr>
          <w:rFonts w:ascii="PT Astra Serif" w:hAnsi="PT Astra Serif"/>
        </w:rPr>
      </w:pPr>
      <w:r w:rsidRPr="00E949A2">
        <w:rPr>
          <w:rFonts w:ascii="PT Astra Serif" w:hAnsi="PT Astra Serif"/>
        </w:rPr>
        <w:t xml:space="preserve">Задание 15 имеет два варианта. Участнику </w:t>
      </w:r>
      <w:r w:rsidR="00311CA7" w:rsidRPr="00E949A2">
        <w:rPr>
          <w:rFonts w:ascii="PT Astra Serif" w:hAnsi="PT Astra Serif"/>
        </w:rPr>
        <w:t>экзамена</w:t>
      </w:r>
      <w:r w:rsidRPr="00E949A2">
        <w:rPr>
          <w:rFonts w:ascii="PT Astra Serif" w:hAnsi="PT Astra Serif"/>
        </w:rPr>
        <w:t xml:space="preserve"> необходимо выбрать </w:t>
      </w:r>
      <w:r w:rsidRPr="00E949A2">
        <w:rPr>
          <w:rFonts w:ascii="PT Astra Serif" w:eastAsia="TimesNewRoman" w:hAnsi="PT Astra Serif"/>
          <w:b/>
          <w:bCs/>
          <w:iCs/>
        </w:rPr>
        <w:t>один из предложенных вариантов: 15.1 или 15.2.</w:t>
      </w:r>
    </w:p>
    <w:p w14:paraId="0EE725EE" w14:textId="3760272F" w:rsidR="00FD371D" w:rsidRPr="00E949A2" w:rsidRDefault="00FD371D" w:rsidP="00B75D07">
      <w:pPr>
        <w:pStyle w:val="a3"/>
        <w:widowControl w:val="0"/>
        <w:numPr>
          <w:ilvl w:val="0"/>
          <w:numId w:val="6"/>
        </w:numPr>
        <w:jc w:val="both"/>
        <w:rPr>
          <w:rFonts w:ascii="PT Astra Serif" w:eastAsia="TimesNewRoman" w:hAnsi="PT Astra Serif"/>
        </w:rPr>
      </w:pPr>
      <w:r w:rsidRPr="00E949A2">
        <w:rPr>
          <w:rFonts w:ascii="PT Astra Serif" w:eastAsia="TimesNewRoman" w:hAnsi="PT Astra Serif"/>
        </w:rPr>
        <w:t>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w:t>
      </w:r>
      <w:r w:rsidR="006C3EC9" w:rsidRPr="00E949A2">
        <w:rPr>
          <w:rFonts w:ascii="PT Astra Serif" w:eastAsia="TimesNewRoman" w:hAnsi="PT Astra Serif"/>
        </w:rPr>
        <w:t xml:space="preserve">» </w:t>
      </w:r>
      <w:r w:rsidRPr="00E949A2">
        <w:rPr>
          <w:rFonts w:ascii="PT Astra Serif" w:eastAsia="TimesNewRoman" w:hAnsi="PT Astra Serif"/>
        </w:rPr>
        <w:t xml:space="preserve">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14:paraId="54A6D741" w14:textId="70A6D1B6" w:rsidR="00FD371D" w:rsidRPr="00E949A2" w:rsidRDefault="00FD371D" w:rsidP="00B75D07">
      <w:pPr>
        <w:pStyle w:val="a3"/>
        <w:widowControl w:val="0"/>
        <w:numPr>
          <w:ilvl w:val="0"/>
          <w:numId w:val="6"/>
        </w:numPr>
        <w:jc w:val="both"/>
        <w:rPr>
          <w:rFonts w:ascii="PT Astra Serif" w:eastAsia="TimesNewRoman" w:hAnsi="PT Astra Serif"/>
        </w:rPr>
      </w:pPr>
      <w:r w:rsidRPr="00E949A2">
        <w:rPr>
          <w:rFonts w:ascii="PT Astra Serif" w:eastAsia="TimesNewRoman" w:hAnsi="PT Astra Serif"/>
        </w:rPr>
        <w:t xml:space="preserve">Задание 15.2 предусматривает запись алгоритма на универсальном языке программирования. В этом случае для выполнения задания необходима </w:t>
      </w:r>
      <w:r w:rsidR="00B75D07" w:rsidRPr="00E949A2">
        <w:rPr>
          <w:rFonts w:ascii="PT Astra Serif" w:eastAsia="TimesNewRoman" w:hAnsi="PT Astra Serif"/>
        </w:rPr>
        <w:t>среда</w:t>
      </w:r>
      <w:r w:rsidRPr="00E949A2">
        <w:rPr>
          <w:rFonts w:ascii="PT Astra Serif" w:eastAsia="TimesNewRoman" w:hAnsi="PT Astra Serif"/>
        </w:rPr>
        <w:t xml:space="preserve"> программирования, используемая при обучении. </w:t>
      </w:r>
    </w:p>
    <w:p w14:paraId="1F9CB082" w14:textId="32A426FA" w:rsidR="00FD371D" w:rsidRPr="00E949A2" w:rsidRDefault="00FD371D" w:rsidP="00FD371D">
      <w:pPr>
        <w:autoSpaceDE w:val="0"/>
        <w:autoSpaceDN w:val="0"/>
        <w:adjustRightInd w:val="0"/>
        <w:ind w:firstLine="567"/>
        <w:jc w:val="both"/>
        <w:rPr>
          <w:rFonts w:ascii="PT Astra Serif" w:eastAsia="TimesNewRoman" w:hAnsi="PT Astra Serif"/>
        </w:rPr>
      </w:pPr>
      <w:r w:rsidRPr="00E949A2">
        <w:rPr>
          <w:rFonts w:ascii="PT Astra Serif" w:eastAsia="TimesNewRoman" w:hAnsi="PT Astra Serif"/>
        </w:rPr>
        <w:t>Решением каждого задани</w:t>
      </w:r>
      <w:r w:rsidR="005C75C4" w:rsidRPr="00E949A2">
        <w:rPr>
          <w:rFonts w:ascii="PT Astra Serif" w:eastAsia="TimesNewRoman" w:hAnsi="PT Astra Serif"/>
        </w:rPr>
        <w:t>й 13-15</w:t>
      </w:r>
      <w:r w:rsidRPr="00E949A2">
        <w:rPr>
          <w:rFonts w:ascii="PT Astra Serif" w:eastAsia="TimesNewRoman" w:hAnsi="PT Astra Serif"/>
        </w:rPr>
        <w:t xml:space="preserve"> части 2 является отдельный файл, подготовленный в соответствующей программе (текстовом редакторе или электронной таблице). Участники </w:t>
      </w:r>
      <w:r w:rsidR="00311CA7" w:rsidRPr="00E949A2">
        <w:rPr>
          <w:rFonts w:ascii="PT Astra Serif" w:eastAsia="TimesNewRoman" w:hAnsi="PT Astra Serif"/>
        </w:rPr>
        <w:t>экзамена</w:t>
      </w:r>
      <w:r w:rsidRPr="00E949A2">
        <w:rPr>
          <w:rFonts w:ascii="PT Astra Serif" w:eastAsia="TimesNewRoman" w:hAnsi="PT Astra Serif"/>
        </w:rPr>
        <w:t xml:space="preserve"> сохраняют данные файлы в </w:t>
      </w:r>
      <w:r w:rsidR="00270646" w:rsidRPr="00E949A2">
        <w:rPr>
          <w:rFonts w:ascii="PT Astra Serif" w:eastAsia="TimesNewRoman" w:hAnsi="PT Astra Serif"/>
        </w:rPr>
        <w:t>рабочую директорию</w:t>
      </w:r>
      <w:r w:rsidRPr="00E949A2">
        <w:rPr>
          <w:rFonts w:ascii="PT Astra Serif" w:eastAsia="TimesNewRoman" w:hAnsi="PT Astra Serif"/>
        </w:rPr>
        <w:t xml:space="preserve"> под именами, указанными техническим специалистом (организатором)</w:t>
      </w:r>
      <w:r w:rsidR="00471740" w:rsidRPr="00E949A2">
        <w:rPr>
          <w:rFonts w:ascii="PT Astra Serif" w:eastAsia="TimesNewRoman" w:hAnsi="PT Astra Serif"/>
        </w:rPr>
        <w:t xml:space="preserve"> в соответствии с идентификаторами участников, указанными на бланках</w:t>
      </w:r>
      <w:r w:rsidRPr="00E949A2">
        <w:rPr>
          <w:rFonts w:ascii="PT Astra Serif" w:eastAsia="TimesNewRoman" w:hAnsi="PT Astra Serif"/>
        </w:rPr>
        <w:t>.</w:t>
      </w:r>
    </w:p>
    <w:p w14:paraId="1E7B51F8" w14:textId="77777777" w:rsidR="00871A06" w:rsidRPr="00E949A2" w:rsidRDefault="00871A06" w:rsidP="00FD371D">
      <w:pPr>
        <w:autoSpaceDE w:val="0"/>
        <w:autoSpaceDN w:val="0"/>
        <w:adjustRightInd w:val="0"/>
        <w:ind w:firstLine="567"/>
        <w:jc w:val="both"/>
        <w:rPr>
          <w:rFonts w:ascii="PT Astra Serif" w:eastAsia="TimesNewRoman" w:hAnsi="PT Astra Serif"/>
          <w:b/>
        </w:rPr>
      </w:pPr>
    </w:p>
    <w:p w14:paraId="5E7814D8" w14:textId="471C29C5" w:rsidR="00871A06" w:rsidRPr="00E949A2" w:rsidRDefault="00871A06" w:rsidP="00FD371D">
      <w:pPr>
        <w:autoSpaceDE w:val="0"/>
        <w:autoSpaceDN w:val="0"/>
        <w:adjustRightInd w:val="0"/>
        <w:ind w:firstLine="567"/>
        <w:jc w:val="both"/>
        <w:rPr>
          <w:rFonts w:ascii="PT Astra Serif" w:eastAsia="TimesNewRoman" w:hAnsi="PT Astra Serif"/>
          <w:b/>
        </w:rPr>
      </w:pPr>
      <w:r w:rsidRPr="00E949A2">
        <w:rPr>
          <w:rFonts w:ascii="PT Astra Serif" w:eastAsia="TimesNewRoman" w:hAnsi="PT Astra Serif"/>
          <w:b/>
        </w:rPr>
        <w:t>ГВЭ</w:t>
      </w:r>
    </w:p>
    <w:p w14:paraId="2941AB96" w14:textId="77777777" w:rsidR="00871A06" w:rsidRPr="00E949A2" w:rsidRDefault="00871A06" w:rsidP="00FD371D">
      <w:pPr>
        <w:autoSpaceDE w:val="0"/>
        <w:autoSpaceDN w:val="0"/>
        <w:adjustRightInd w:val="0"/>
        <w:ind w:firstLine="567"/>
        <w:jc w:val="both"/>
        <w:rPr>
          <w:rFonts w:ascii="PT Astra Serif" w:hAnsi="PT Astra Serif"/>
        </w:rPr>
      </w:pPr>
      <w:r w:rsidRPr="00E949A2">
        <w:rPr>
          <w:rFonts w:ascii="PT Astra Serif" w:hAnsi="PT Astra Serif"/>
        </w:rPr>
        <w:t xml:space="preserve">Вариант экзаменационной работы состоит из двух частей и включает в себя 12 заданий. Часть 1 содержит 10 заданий с кратким ответом в виде цифры, последовательности цифр или букв. </w:t>
      </w:r>
    </w:p>
    <w:p w14:paraId="3CA11697" w14:textId="7F925CB3" w:rsidR="00871A06" w:rsidRPr="00E949A2" w:rsidRDefault="00871A06" w:rsidP="00FD371D">
      <w:pPr>
        <w:autoSpaceDE w:val="0"/>
        <w:autoSpaceDN w:val="0"/>
        <w:adjustRightInd w:val="0"/>
        <w:ind w:firstLine="567"/>
        <w:jc w:val="both"/>
        <w:rPr>
          <w:rFonts w:ascii="PT Astra Serif" w:hAnsi="PT Astra Serif"/>
        </w:rPr>
      </w:pPr>
      <w:r w:rsidRPr="00E949A2">
        <w:rPr>
          <w:rFonts w:ascii="PT Astra Serif" w:hAnsi="PT Astra Serif"/>
        </w:rPr>
        <w:t xml:space="preserve">Часть 2 содержит 2 задания, которые выполняются на компьютере; проверяемым результатом их выполнения является файл. </w:t>
      </w:r>
    </w:p>
    <w:p w14:paraId="2CFB2CF3" w14:textId="2BA6882B" w:rsidR="00871A06" w:rsidRPr="00E949A2" w:rsidRDefault="00871A06" w:rsidP="00FD371D">
      <w:pPr>
        <w:autoSpaceDE w:val="0"/>
        <w:autoSpaceDN w:val="0"/>
        <w:adjustRightInd w:val="0"/>
        <w:ind w:firstLine="567"/>
        <w:jc w:val="both"/>
        <w:rPr>
          <w:rFonts w:ascii="PT Astra Serif" w:hAnsi="PT Astra Serif"/>
        </w:rPr>
      </w:pPr>
      <w:r w:rsidRPr="00E949A2">
        <w:rPr>
          <w:rFonts w:ascii="PT Astra Serif" w:eastAsia="TimesNewRoman" w:hAnsi="PT Astra Serif"/>
        </w:rPr>
        <w:t xml:space="preserve">Для выполнения </w:t>
      </w:r>
      <w:r w:rsidRPr="00E949A2">
        <w:rPr>
          <w:rFonts w:ascii="PT Astra Serif" w:eastAsia="TimesNewRoman" w:hAnsi="PT Astra Serif"/>
          <w:b/>
        </w:rPr>
        <w:t>задания 11</w:t>
      </w:r>
      <w:r w:rsidRPr="00E949A2">
        <w:rPr>
          <w:rFonts w:ascii="PT Astra Serif" w:eastAsia="TimesNewRoman" w:hAnsi="PT Astra Serif"/>
        </w:rPr>
        <w:t xml:space="preserve"> необходима программа для работы с электронными таблицами, которая также должна быть установлена на рабочем месте участника экзамена.</w:t>
      </w:r>
    </w:p>
    <w:p w14:paraId="1A339BAE" w14:textId="13B38151" w:rsidR="00871A06" w:rsidRPr="00E949A2" w:rsidRDefault="00871A06" w:rsidP="00FD371D">
      <w:pPr>
        <w:autoSpaceDE w:val="0"/>
        <w:autoSpaceDN w:val="0"/>
        <w:adjustRightInd w:val="0"/>
        <w:ind w:firstLine="567"/>
        <w:jc w:val="both"/>
        <w:rPr>
          <w:rFonts w:ascii="PT Astra Serif" w:eastAsia="TimesNewRoman" w:hAnsi="PT Astra Serif"/>
        </w:rPr>
      </w:pPr>
      <w:r w:rsidRPr="00E949A2">
        <w:rPr>
          <w:rFonts w:ascii="PT Astra Serif" w:hAnsi="PT Astra Serif"/>
        </w:rPr>
        <w:t xml:space="preserve">Задание 15 имеет два варианта. Участнику экзамена необходимо выбрать </w:t>
      </w:r>
      <w:r w:rsidRPr="00E949A2">
        <w:rPr>
          <w:rFonts w:ascii="PT Astra Serif" w:eastAsia="TimesNewRoman" w:hAnsi="PT Astra Serif"/>
          <w:b/>
          <w:bCs/>
          <w:iCs/>
        </w:rPr>
        <w:t>один из предложенных вариантов: 12.1 или 12.2.</w:t>
      </w:r>
    </w:p>
    <w:p w14:paraId="1BD52E36" w14:textId="103D8F37" w:rsidR="00871A06" w:rsidRPr="00E949A2" w:rsidRDefault="00871A06" w:rsidP="00871A06">
      <w:pPr>
        <w:pStyle w:val="a3"/>
        <w:widowControl w:val="0"/>
        <w:numPr>
          <w:ilvl w:val="0"/>
          <w:numId w:val="5"/>
        </w:numPr>
        <w:jc w:val="both"/>
        <w:rPr>
          <w:rFonts w:ascii="PT Astra Serif" w:eastAsia="TimesNewRoman" w:hAnsi="PT Astra Serif"/>
        </w:rPr>
      </w:pPr>
      <w:r w:rsidRPr="00E949A2">
        <w:rPr>
          <w:rFonts w:ascii="PT Astra Serif" w:eastAsia="TimesNewRoman" w:hAnsi="PT Astra Serif"/>
        </w:rPr>
        <w:t xml:space="preserve">Для выполнения задания 12.1 на каждом рабочем месте участника экзамена должна быть установлена программа для работы с презентациями. </w:t>
      </w:r>
    </w:p>
    <w:p w14:paraId="5C5A9133" w14:textId="703D3B9F" w:rsidR="00871A06" w:rsidRPr="00E949A2" w:rsidRDefault="00871A06" w:rsidP="00871A06">
      <w:pPr>
        <w:pStyle w:val="a3"/>
        <w:widowControl w:val="0"/>
        <w:numPr>
          <w:ilvl w:val="0"/>
          <w:numId w:val="5"/>
        </w:numPr>
        <w:jc w:val="both"/>
        <w:rPr>
          <w:rFonts w:ascii="PT Astra Serif" w:eastAsia="TimesNewRoman" w:hAnsi="PT Astra Serif"/>
        </w:rPr>
      </w:pPr>
      <w:r w:rsidRPr="00E949A2">
        <w:rPr>
          <w:rFonts w:ascii="PT Astra Serif" w:eastAsia="TimesNewRoman" w:hAnsi="PT Astra Serif"/>
        </w:rPr>
        <w:lastRenderedPageBreak/>
        <w:t>Для выполнения задания 12.2 на каждом рабочем месте участника экзамена должен быть установлен текстовый редактор.</w:t>
      </w:r>
    </w:p>
    <w:p w14:paraId="327B6348" w14:textId="429C9394" w:rsidR="00851CE8" w:rsidRPr="00E949A2" w:rsidRDefault="00851CE8" w:rsidP="00FD371D">
      <w:pPr>
        <w:autoSpaceDE w:val="0"/>
        <w:autoSpaceDN w:val="0"/>
        <w:adjustRightInd w:val="0"/>
        <w:ind w:firstLine="567"/>
        <w:jc w:val="both"/>
        <w:rPr>
          <w:rFonts w:ascii="PT Astra Serif" w:eastAsia="TimesNewRoman" w:hAnsi="PT Astra Serif"/>
        </w:rPr>
      </w:pPr>
    </w:p>
    <w:p w14:paraId="0F833299" w14:textId="77777777" w:rsidR="005C75C4" w:rsidRPr="00E949A2" w:rsidRDefault="005C75C4" w:rsidP="005C75C4">
      <w:pPr>
        <w:numPr>
          <w:ilvl w:val="0"/>
          <w:numId w:val="1"/>
        </w:numPr>
        <w:suppressAutoHyphens/>
        <w:jc w:val="both"/>
        <w:rPr>
          <w:rFonts w:ascii="PT Astra Serif" w:hAnsi="PT Astra Serif"/>
          <w:b/>
        </w:rPr>
      </w:pPr>
      <w:r w:rsidRPr="00E949A2">
        <w:rPr>
          <w:rFonts w:ascii="PT Astra Serif" w:hAnsi="PT Astra Serif"/>
          <w:b/>
        </w:rPr>
        <w:t>Подготовка аудитории и оборудования к практической части.</w:t>
      </w:r>
    </w:p>
    <w:p w14:paraId="26C9C8D5" w14:textId="10D738CA" w:rsidR="00871A06" w:rsidRPr="00E949A2" w:rsidRDefault="00871A06" w:rsidP="005C75C4">
      <w:pPr>
        <w:ind w:firstLine="700"/>
        <w:jc w:val="both"/>
        <w:rPr>
          <w:rFonts w:ascii="PT Astra Serif" w:hAnsi="PT Astra Serif"/>
        </w:rPr>
      </w:pPr>
    </w:p>
    <w:p w14:paraId="7AE77F3E" w14:textId="2BAA4B17" w:rsidR="00B75D07" w:rsidRPr="00E949A2" w:rsidRDefault="005C75C4" w:rsidP="005C75C4">
      <w:pPr>
        <w:ind w:firstLine="700"/>
        <w:jc w:val="both"/>
        <w:rPr>
          <w:rFonts w:ascii="PT Astra Serif" w:hAnsi="PT Astra Serif"/>
        </w:rPr>
      </w:pPr>
      <w:r w:rsidRPr="00E949A2">
        <w:rPr>
          <w:rFonts w:ascii="PT Astra Serif" w:hAnsi="PT Astra Serif"/>
        </w:rPr>
        <w:t xml:space="preserve">Технический специалист не позднее, чем за сутки до проведения </w:t>
      </w:r>
      <w:r w:rsidR="00311CA7" w:rsidRPr="00E949A2">
        <w:rPr>
          <w:rFonts w:ascii="PT Astra Serif" w:hAnsi="PT Astra Serif"/>
        </w:rPr>
        <w:t>экзамена</w:t>
      </w:r>
      <w:r w:rsidRPr="00E949A2">
        <w:rPr>
          <w:rFonts w:ascii="PT Astra Serif" w:hAnsi="PT Astra Serif"/>
        </w:rPr>
        <w:t xml:space="preserve"> готовит для каждого участника индивидуальное рабочее место.</w:t>
      </w:r>
      <w:r w:rsidR="001D27F1" w:rsidRPr="00E949A2">
        <w:rPr>
          <w:rFonts w:ascii="PT Astra Serif" w:hAnsi="PT Astra Serif"/>
        </w:rPr>
        <w:t xml:space="preserve"> </w:t>
      </w:r>
      <w:r w:rsidR="006C3EC9" w:rsidRPr="00E949A2">
        <w:rPr>
          <w:rFonts w:ascii="PT Astra Serif" w:hAnsi="PT Astra Serif"/>
          <w:b/>
        </w:rPr>
        <w:t>Число рабочих мест, оборудованных компьютером, должно соответствовать числу участников экзамена в аудитории, участники могут пользоваться компьютером в течении всего времени выполнения работы.</w:t>
      </w:r>
    </w:p>
    <w:p w14:paraId="3738CBCF" w14:textId="0D430909" w:rsidR="005C75C4" w:rsidRPr="00E949A2" w:rsidRDefault="001D27F1" w:rsidP="005C75C4">
      <w:pPr>
        <w:ind w:firstLine="700"/>
        <w:jc w:val="both"/>
        <w:rPr>
          <w:rFonts w:ascii="PT Astra Serif" w:hAnsi="PT Astra Serif"/>
        </w:rPr>
      </w:pPr>
      <w:r w:rsidRPr="00E949A2">
        <w:rPr>
          <w:rFonts w:ascii="PT Astra Serif" w:hAnsi="PT Astra Serif"/>
        </w:rPr>
        <w:t xml:space="preserve">Заметным образом обозначает порядковые номера компьютеров согласно вместимости аудитории (сквозная нумерация рабочих мест).  Номер рабочего места должен быть в зоне видимости участников и организаторов. </w:t>
      </w:r>
    </w:p>
    <w:p w14:paraId="18EF8ED5" w14:textId="77777777" w:rsidR="005C75C4" w:rsidRPr="00E949A2" w:rsidRDefault="005C75C4" w:rsidP="005C75C4">
      <w:pPr>
        <w:jc w:val="both"/>
        <w:rPr>
          <w:rFonts w:ascii="PT Astra Serif" w:hAnsi="PT Astra Serif"/>
        </w:rPr>
      </w:pPr>
      <w:r w:rsidRPr="00E949A2">
        <w:rPr>
          <w:rFonts w:ascii="PT Astra Serif" w:hAnsi="PT Astra Serif"/>
        </w:rPr>
        <w:tab/>
        <w:t>Максимально освобождает рабочий стол компьютера от неиспользуемых программ и ярлыков.</w:t>
      </w:r>
    </w:p>
    <w:p w14:paraId="3947318F" w14:textId="13B0F88C" w:rsidR="005C75C4" w:rsidRPr="00E949A2" w:rsidRDefault="005C75C4" w:rsidP="005C75C4">
      <w:pPr>
        <w:tabs>
          <w:tab w:val="left" w:pos="0"/>
        </w:tabs>
        <w:jc w:val="both"/>
        <w:rPr>
          <w:rFonts w:ascii="PT Astra Serif" w:hAnsi="PT Astra Serif"/>
        </w:rPr>
      </w:pPr>
      <w:r w:rsidRPr="00E949A2">
        <w:rPr>
          <w:rFonts w:ascii="PT Astra Serif" w:hAnsi="PT Astra Serif"/>
        </w:rPr>
        <w:tab/>
        <w:t xml:space="preserve">Создает директорию для размещения материалов </w:t>
      </w:r>
      <w:r w:rsidR="00311CA7" w:rsidRPr="00E949A2">
        <w:rPr>
          <w:rFonts w:ascii="PT Astra Serif" w:hAnsi="PT Astra Serif"/>
        </w:rPr>
        <w:t>экзамена</w:t>
      </w:r>
      <w:r w:rsidRPr="00E949A2">
        <w:rPr>
          <w:rFonts w:ascii="PT Astra Serif" w:hAnsi="PT Astra Serif"/>
        </w:rPr>
        <w:t xml:space="preserve"> (файлов заданий и файлов ответов) – рабочую директорию. Место расположения и название папки должны быть выбраны исходя из возможностей используемого программного обеспечения.</w:t>
      </w:r>
    </w:p>
    <w:p w14:paraId="7B450CEB" w14:textId="77777777" w:rsidR="005C75C4" w:rsidRPr="00E949A2" w:rsidRDefault="005C75C4" w:rsidP="005C75C4">
      <w:pPr>
        <w:tabs>
          <w:tab w:val="left" w:pos="0"/>
        </w:tabs>
        <w:jc w:val="both"/>
        <w:rPr>
          <w:rFonts w:ascii="PT Astra Serif" w:hAnsi="PT Astra Serif"/>
        </w:rPr>
      </w:pPr>
      <w:r w:rsidRPr="00E949A2">
        <w:rPr>
          <w:rFonts w:ascii="PT Astra Serif" w:hAnsi="PT Astra Serif"/>
        </w:rPr>
        <w:tab/>
        <w:t>Устанавливает программное обеспечение в следующем составе:</w:t>
      </w:r>
    </w:p>
    <w:p w14:paraId="230D88A3" w14:textId="6F065F6A" w:rsidR="005C75C4" w:rsidRPr="00E949A2" w:rsidRDefault="005C75C4" w:rsidP="005C75C4">
      <w:pPr>
        <w:numPr>
          <w:ilvl w:val="0"/>
          <w:numId w:val="3"/>
        </w:numPr>
        <w:suppressAutoHyphens/>
        <w:jc w:val="both"/>
        <w:rPr>
          <w:rFonts w:ascii="PT Astra Serif" w:hAnsi="PT Astra Serif"/>
        </w:rPr>
      </w:pPr>
      <w:r w:rsidRPr="00E949A2">
        <w:rPr>
          <w:rFonts w:ascii="PT Astra Serif" w:hAnsi="PT Astra Serif"/>
        </w:rPr>
        <w:t xml:space="preserve">Электронные динамические таблицы (например, </w:t>
      </w:r>
      <w:r w:rsidRPr="00E949A2">
        <w:rPr>
          <w:rFonts w:ascii="PT Astra Serif" w:hAnsi="PT Astra Serif"/>
          <w:lang w:val="en-US"/>
        </w:rPr>
        <w:t>Microsoft</w:t>
      </w:r>
      <w:r w:rsidRPr="00E949A2">
        <w:rPr>
          <w:rFonts w:ascii="PT Astra Serif" w:hAnsi="PT Astra Serif"/>
        </w:rPr>
        <w:t xml:space="preserve"> </w:t>
      </w:r>
      <w:r w:rsidRPr="00E949A2">
        <w:rPr>
          <w:rFonts w:ascii="PT Astra Serif" w:hAnsi="PT Astra Serif"/>
          <w:lang w:val="en-US"/>
        </w:rPr>
        <w:t>Excel</w:t>
      </w:r>
      <w:r w:rsidRPr="00E949A2">
        <w:rPr>
          <w:rFonts w:ascii="PT Astra Serif" w:hAnsi="PT Astra Serif"/>
        </w:rPr>
        <w:t xml:space="preserve">, </w:t>
      </w:r>
      <w:r w:rsidRPr="00E949A2">
        <w:rPr>
          <w:rFonts w:ascii="PT Astra Serif" w:hAnsi="PT Astra Serif"/>
          <w:lang w:val="en-US"/>
        </w:rPr>
        <w:t>OpenOffice</w:t>
      </w:r>
      <w:r w:rsidRPr="00E949A2">
        <w:rPr>
          <w:rFonts w:ascii="PT Astra Serif" w:hAnsi="PT Astra Serif"/>
        </w:rPr>
        <w:t>.</w:t>
      </w:r>
      <w:r w:rsidRPr="00E949A2">
        <w:rPr>
          <w:rFonts w:ascii="PT Astra Serif" w:hAnsi="PT Astra Serif"/>
          <w:lang w:val="en-US"/>
        </w:rPr>
        <w:t>org</w:t>
      </w:r>
      <w:r w:rsidRPr="00E949A2">
        <w:rPr>
          <w:rFonts w:ascii="PT Astra Serif" w:hAnsi="PT Astra Serif"/>
        </w:rPr>
        <w:t xml:space="preserve"> </w:t>
      </w:r>
      <w:proofErr w:type="spellStart"/>
      <w:r w:rsidRPr="00E949A2">
        <w:rPr>
          <w:rFonts w:ascii="PT Astra Serif" w:hAnsi="PT Astra Serif"/>
          <w:lang w:val="en-US"/>
        </w:rPr>
        <w:t>Calc</w:t>
      </w:r>
      <w:proofErr w:type="spellEnd"/>
      <w:r w:rsidRPr="00E949A2">
        <w:rPr>
          <w:rFonts w:ascii="PT Astra Serif" w:hAnsi="PT Astra Serif"/>
        </w:rPr>
        <w:t>)</w:t>
      </w:r>
    </w:p>
    <w:p w14:paraId="593F9308" w14:textId="3630FC08" w:rsidR="005C75C4" w:rsidRPr="00E949A2" w:rsidRDefault="005C75C4" w:rsidP="005C75C4">
      <w:pPr>
        <w:numPr>
          <w:ilvl w:val="0"/>
          <w:numId w:val="3"/>
        </w:numPr>
        <w:suppressAutoHyphens/>
        <w:jc w:val="both"/>
        <w:rPr>
          <w:rFonts w:ascii="PT Astra Serif" w:hAnsi="PT Astra Serif"/>
        </w:rPr>
      </w:pPr>
      <w:r w:rsidRPr="00E949A2">
        <w:rPr>
          <w:rFonts w:ascii="PT Astra Serif" w:hAnsi="PT Astra Serif"/>
        </w:rPr>
        <w:t xml:space="preserve">Текстовый редактор (например, </w:t>
      </w:r>
      <w:r w:rsidRPr="00E949A2">
        <w:rPr>
          <w:rFonts w:ascii="PT Astra Serif" w:hAnsi="PT Astra Serif"/>
          <w:lang w:val="en-US"/>
        </w:rPr>
        <w:t>Microsoft</w:t>
      </w:r>
      <w:r w:rsidRPr="00E949A2">
        <w:rPr>
          <w:rFonts w:ascii="PT Astra Serif" w:hAnsi="PT Astra Serif"/>
        </w:rPr>
        <w:t xml:space="preserve"> </w:t>
      </w:r>
      <w:r w:rsidRPr="00E949A2">
        <w:rPr>
          <w:rFonts w:ascii="PT Astra Serif" w:hAnsi="PT Astra Serif"/>
          <w:lang w:val="en-US"/>
        </w:rPr>
        <w:t>Word</w:t>
      </w:r>
      <w:r w:rsidRPr="00E949A2">
        <w:rPr>
          <w:rFonts w:ascii="PT Astra Serif" w:hAnsi="PT Astra Serif"/>
        </w:rPr>
        <w:t xml:space="preserve">, </w:t>
      </w:r>
      <w:r w:rsidRPr="00E949A2">
        <w:rPr>
          <w:rFonts w:ascii="PT Astra Serif" w:hAnsi="PT Astra Serif"/>
          <w:lang w:val="en-US"/>
        </w:rPr>
        <w:t>OpenOffice</w:t>
      </w:r>
      <w:r w:rsidRPr="00E949A2">
        <w:rPr>
          <w:rFonts w:ascii="PT Astra Serif" w:hAnsi="PT Astra Serif"/>
        </w:rPr>
        <w:t>.</w:t>
      </w:r>
      <w:r w:rsidRPr="00E949A2">
        <w:rPr>
          <w:rFonts w:ascii="PT Astra Serif" w:hAnsi="PT Astra Serif"/>
          <w:lang w:val="en-US"/>
        </w:rPr>
        <w:t>org</w:t>
      </w:r>
      <w:r w:rsidRPr="00E949A2">
        <w:rPr>
          <w:rFonts w:ascii="PT Astra Serif" w:hAnsi="PT Astra Serif"/>
        </w:rPr>
        <w:t xml:space="preserve"> </w:t>
      </w:r>
      <w:r w:rsidRPr="00E949A2">
        <w:rPr>
          <w:rFonts w:ascii="PT Astra Serif" w:hAnsi="PT Astra Serif"/>
          <w:lang w:val="en-US"/>
        </w:rPr>
        <w:t>Writer</w:t>
      </w:r>
      <w:r w:rsidRPr="00E949A2">
        <w:rPr>
          <w:rFonts w:ascii="PT Astra Serif" w:hAnsi="PT Astra Serif"/>
        </w:rPr>
        <w:t xml:space="preserve">) и </w:t>
      </w:r>
      <w:r w:rsidRPr="00E949A2">
        <w:rPr>
          <w:rFonts w:ascii="PT Astra Serif" w:eastAsia="TimesNewRoman" w:hAnsi="PT Astra Serif"/>
        </w:rPr>
        <w:t xml:space="preserve">программа для работы с презентациями </w:t>
      </w:r>
      <w:r w:rsidRPr="00E949A2">
        <w:rPr>
          <w:rFonts w:ascii="PT Astra Serif" w:hAnsi="PT Astra Serif"/>
        </w:rPr>
        <w:t xml:space="preserve">(например, </w:t>
      </w:r>
      <w:r w:rsidRPr="00E949A2">
        <w:rPr>
          <w:rFonts w:ascii="PT Astra Serif" w:hAnsi="PT Astra Serif"/>
          <w:lang w:val="en-US"/>
        </w:rPr>
        <w:t>Microsoft</w:t>
      </w:r>
      <w:r w:rsidRPr="00E949A2">
        <w:rPr>
          <w:rFonts w:ascii="PT Astra Serif" w:hAnsi="PT Astra Serif"/>
        </w:rPr>
        <w:t xml:space="preserve"> </w:t>
      </w:r>
      <w:r w:rsidRPr="00E949A2">
        <w:rPr>
          <w:rFonts w:ascii="PT Astra Serif" w:hAnsi="PT Astra Serif"/>
          <w:lang w:val="en-US"/>
        </w:rPr>
        <w:t>PowerPoint</w:t>
      </w:r>
      <w:r w:rsidRPr="00E949A2">
        <w:rPr>
          <w:rFonts w:ascii="PT Astra Serif" w:hAnsi="PT Astra Serif"/>
        </w:rPr>
        <w:t>)</w:t>
      </w:r>
    </w:p>
    <w:p w14:paraId="76F86E1F" w14:textId="77777777" w:rsidR="005C75C4" w:rsidRPr="00E949A2" w:rsidRDefault="005C75C4" w:rsidP="005C75C4">
      <w:pPr>
        <w:numPr>
          <w:ilvl w:val="0"/>
          <w:numId w:val="3"/>
        </w:numPr>
        <w:suppressAutoHyphens/>
        <w:jc w:val="both"/>
        <w:rPr>
          <w:rFonts w:ascii="PT Astra Serif" w:hAnsi="PT Astra Serif"/>
        </w:rPr>
      </w:pPr>
      <w:r w:rsidRPr="00E949A2">
        <w:rPr>
          <w:rFonts w:ascii="PT Astra Serif" w:hAnsi="PT Astra Serif"/>
        </w:rPr>
        <w:t xml:space="preserve">Среда учебного исполнителя «Робот» для выполнения задания 15.1 (например, </w:t>
      </w:r>
      <w:proofErr w:type="spellStart"/>
      <w:r w:rsidRPr="00E949A2">
        <w:rPr>
          <w:rFonts w:ascii="PT Astra Serif" w:hAnsi="PT Astra Serif"/>
        </w:rPr>
        <w:t>КуМир</w:t>
      </w:r>
      <w:proofErr w:type="spellEnd"/>
      <w:r w:rsidRPr="00E949A2">
        <w:rPr>
          <w:rFonts w:ascii="PT Astra Serif" w:hAnsi="PT Astra Serif"/>
        </w:rPr>
        <w:t xml:space="preserve"> – если такая среда использовалась при обучении)</w:t>
      </w:r>
    </w:p>
    <w:p w14:paraId="33A5A1C2" w14:textId="77777777" w:rsidR="005C75C4" w:rsidRPr="00E949A2" w:rsidRDefault="005C75C4" w:rsidP="005C75C4">
      <w:pPr>
        <w:numPr>
          <w:ilvl w:val="0"/>
          <w:numId w:val="3"/>
        </w:numPr>
        <w:suppressAutoHyphens/>
        <w:jc w:val="both"/>
        <w:rPr>
          <w:rFonts w:ascii="PT Astra Serif" w:hAnsi="PT Astra Serif"/>
        </w:rPr>
      </w:pPr>
      <w:r w:rsidRPr="00E949A2">
        <w:rPr>
          <w:rFonts w:ascii="PT Astra Serif" w:hAnsi="PT Astra Serif"/>
        </w:rPr>
        <w:t xml:space="preserve">Среда программирования для выполнения задания 15.2 (например, </w:t>
      </w:r>
      <w:r w:rsidRPr="00E949A2">
        <w:rPr>
          <w:rFonts w:ascii="PT Astra Serif" w:hAnsi="PT Astra Serif"/>
          <w:lang w:val="en-US"/>
        </w:rPr>
        <w:t>Free</w:t>
      </w:r>
      <w:r w:rsidRPr="00E949A2">
        <w:rPr>
          <w:rFonts w:ascii="PT Astra Serif" w:hAnsi="PT Astra Serif"/>
        </w:rPr>
        <w:t xml:space="preserve"> </w:t>
      </w:r>
      <w:r w:rsidRPr="00E949A2">
        <w:rPr>
          <w:rFonts w:ascii="PT Astra Serif" w:hAnsi="PT Astra Serif"/>
          <w:lang w:val="en-US"/>
        </w:rPr>
        <w:t>Pascal</w:t>
      </w:r>
      <w:r w:rsidRPr="00E949A2">
        <w:rPr>
          <w:rFonts w:ascii="PT Astra Serif" w:hAnsi="PT Astra Serif"/>
        </w:rPr>
        <w:t xml:space="preserve">, </w:t>
      </w:r>
      <w:proofErr w:type="spellStart"/>
      <w:r w:rsidRPr="00E949A2">
        <w:rPr>
          <w:rFonts w:ascii="PT Astra Serif" w:hAnsi="PT Astra Serif"/>
        </w:rPr>
        <w:t>КуМир</w:t>
      </w:r>
      <w:proofErr w:type="spellEnd"/>
      <w:r w:rsidRPr="00E949A2">
        <w:rPr>
          <w:rFonts w:ascii="PT Astra Serif" w:hAnsi="PT Astra Serif"/>
        </w:rPr>
        <w:t>)</w:t>
      </w:r>
    </w:p>
    <w:p w14:paraId="743B6B1C" w14:textId="77777777" w:rsidR="005C75C4" w:rsidRPr="00E949A2" w:rsidRDefault="005C75C4" w:rsidP="005C75C4">
      <w:pPr>
        <w:tabs>
          <w:tab w:val="left" w:pos="1800"/>
        </w:tabs>
        <w:jc w:val="both"/>
        <w:rPr>
          <w:rFonts w:ascii="PT Astra Serif" w:hAnsi="PT Astra Serif"/>
          <w:i/>
        </w:rPr>
      </w:pPr>
    </w:p>
    <w:p w14:paraId="36A085A2" w14:textId="77777777" w:rsidR="001E1EAF" w:rsidRPr="00E949A2" w:rsidRDefault="005C75C4" w:rsidP="005C75C4">
      <w:pPr>
        <w:pBdr>
          <w:top w:val="single" w:sz="4" w:space="1" w:color="auto"/>
          <w:left w:val="single" w:sz="4" w:space="4" w:color="auto"/>
          <w:bottom w:val="single" w:sz="4" w:space="1" w:color="auto"/>
          <w:right w:val="single" w:sz="4" w:space="4" w:color="auto"/>
        </w:pBdr>
        <w:tabs>
          <w:tab w:val="left" w:pos="1800"/>
        </w:tabs>
        <w:jc w:val="both"/>
        <w:rPr>
          <w:rFonts w:ascii="PT Astra Serif" w:hAnsi="PT Astra Serif"/>
          <w:b/>
        </w:rPr>
      </w:pPr>
      <w:r w:rsidRPr="00E949A2">
        <w:rPr>
          <w:rFonts w:ascii="PT Astra Serif" w:hAnsi="PT Astra Serif"/>
          <w:i/>
        </w:rPr>
        <w:t xml:space="preserve">Примечание: версии используемого программного обеспечения должны быть привычны для участников </w:t>
      </w:r>
      <w:r w:rsidR="00311CA7" w:rsidRPr="00E949A2">
        <w:rPr>
          <w:rFonts w:ascii="PT Astra Serif" w:hAnsi="PT Astra Serif"/>
          <w:i/>
        </w:rPr>
        <w:t>экзамена</w:t>
      </w:r>
      <w:r w:rsidRPr="00E949A2">
        <w:rPr>
          <w:rFonts w:ascii="PT Astra Serif" w:hAnsi="PT Astra Serif"/>
          <w:i/>
        </w:rPr>
        <w:t xml:space="preserve">. Необходимо </w:t>
      </w:r>
      <w:r w:rsidR="00311CA7" w:rsidRPr="00E949A2">
        <w:rPr>
          <w:rFonts w:ascii="PT Astra Serif" w:hAnsi="PT Astra Serif"/>
          <w:i/>
        </w:rPr>
        <w:t>заблаговременно</w:t>
      </w:r>
      <w:r w:rsidRPr="00E949A2">
        <w:rPr>
          <w:rFonts w:ascii="PT Astra Serif" w:hAnsi="PT Astra Serif"/>
          <w:i/>
        </w:rPr>
        <w:t xml:space="preserve"> согласовать версии программного обеспечения с учителем информатики и получить список с версиями ПО</w:t>
      </w:r>
      <w:r w:rsidR="00071ED6" w:rsidRPr="00E949A2">
        <w:rPr>
          <w:rFonts w:ascii="PT Astra Serif" w:hAnsi="PT Astra Serif"/>
          <w:i/>
        </w:rPr>
        <w:t xml:space="preserve"> (из утвержденного перечня)</w:t>
      </w:r>
      <w:r w:rsidRPr="00E949A2">
        <w:rPr>
          <w:rFonts w:ascii="PT Astra Serif" w:hAnsi="PT Astra Serif"/>
          <w:i/>
        </w:rPr>
        <w:t xml:space="preserve"> от руководителя ППЭ для обучающихся из других образовательных организаций, распределенных в данный ППЭ. При необходимости следует установить несколько различных систем программирования.</w:t>
      </w:r>
      <w:r w:rsidR="001E1EAF" w:rsidRPr="00E949A2">
        <w:rPr>
          <w:rFonts w:ascii="PT Astra Serif" w:hAnsi="PT Astra Serif"/>
          <w:b/>
        </w:rPr>
        <w:t xml:space="preserve"> </w:t>
      </w:r>
    </w:p>
    <w:p w14:paraId="268916FF" w14:textId="4D8E243A" w:rsidR="005C75C4" w:rsidRPr="00E949A2" w:rsidRDefault="001E1EAF" w:rsidP="005C75C4">
      <w:pPr>
        <w:pBdr>
          <w:top w:val="single" w:sz="4" w:space="1" w:color="auto"/>
          <w:left w:val="single" w:sz="4" w:space="4" w:color="auto"/>
          <w:bottom w:val="single" w:sz="4" w:space="1" w:color="auto"/>
          <w:right w:val="single" w:sz="4" w:space="4" w:color="auto"/>
        </w:pBdr>
        <w:tabs>
          <w:tab w:val="left" w:pos="1800"/>
        </w:tabs>
        <w:jc w:val="both"/>
        <w:rPr>
          <w:rFonts w:ascii="PT Astra Serif" w:hAnsi="PT Astra Serif"/>
          <w:i/>
        </w:rPr>
      </w:pPr>
      <w:r w:rsidRPr="00E949A2">
        <w:rPr>
          <w:rFonts w:ascii="PT Astra Serif" w:hAnsi="PT Astra Serif"/>
          <w:i/>
        </w:rPr>
        <w:t>Перечень версий и ссылки для скачивания устанавливаемого программного обеспечения для проведения ОГЭ по информатике на территории Томской области в 202</w:t>
      </w:r>
      <w:r w:rsidR="00871A06" w:rsidRPr="00E949A2">
        <w:rPr>
          <w:rFonts w:ascii="PT Astra Serif" w:hAnsi="PT Astra Serif"/>
          <w:i/>
        </w:rPr>
        <w:t>4</w:t>
      </w:r>
      <w:r w:rsidRPr="00E949A2">
        <w:rPr>
          <w:rFonts w:ascii="PT Astra Serif" w:hAnsi="PT Astra Serif"/>
          <w:i/>
        </w:rPr>
        <w:t xml:space="preserve"> году доступен на сайте ЦОКО ТОИПКРО, в разделе Экзамен ОГЭ 202</w:t>
      </w:r>
      <w:r w:rsidR="00871A06" w:rsidRPr="00E949A2">
        <w:rPr>
          <w:rFonts w:ascii="PT Astra Serif" w:hAnsi="PT Astra Serif"/>
          <w:i/>
        </w:rPr>
        <w:t>4</w:t>
      </w:r>
      <w:r w:rsidRPr="00E949A2">
        <w:rPr>
          <w:rFonts w:ascii="PT Astra Serif" w:hAnsi="PT Astra Serif"/>
          <w:i/>
        </w:rPr>
        <w:t xml:space="preserve"> (</w:t>
      </w:r>
      <w:r w:rsidRPr="00E949A2">
        <w:rPr>
          <w:rStyle w:val="a9"/>
          <w:rFonts w:ascii="PT Astra Serif" w:hAnsi="PT Astra Serif"/>
          <w:lang w:val="en-US"/>
        </w:rPr>
        <w:t>http</w:t>
      </w:r>
      <w:r w:rsidRPr="00E949A2">
        <w:rPr>
          <w:rStyle w:val="a9"/>
          <w:rFonts w:ascii="PT Astra Serif" w:hAnsi="PT Astra Serif"/>
        </w:rPr>
        <w:t>://</w:t>
      </w:r>
      <w:proofErr w:type="spellStart"/>
      <w:r w:rsidRPr="00E949A2">
        <w:rPr>
          <w:rStyle w:val="a9"/>
          <w:rFonts w:ascii="PT Astra Serif" w:hAnsi="PT Astra Serif"/>
          <w:lang w:val="en-US"/>
        </w:rPr>
        <w:t>coko</w:t>
      </w:r>
      <w:proofErr w:type="spellEnd"/>
      <w:r w:rsidRPr="00E949A2">
        <w:rPr>
          <w:rStyle w:val="a9"/>
          <w:rFonts w:ascii="PT Astra Serif" w:hAnsi="PT Astra Serif"/>
        </w:rPr>
        <w:t>.</w:t>
      </w:r>
      <w:proofErr w:type="spellStart"/>
      <w:r w:rsidRPr="00E949A2">
        <w:rPr>
          <w:rStyle w:val="a9"/>
          <w:rFonts w:ascii="PT Astra Serif" w:hAnsi="PT Astra Serif"/>
          <w:lang w:val="en-US"/>
        </w:rPr>
        <w:t>tomsk</w:t>
      </w:r>
      <w:proofErr w:type="spellEnd"/>
      <w:r w:rsidRPr="00E949A2">
        <w:rPr>
          <w:rStyle w:val="a9"/>
          <w:rFonts w:ascii="PT Astra Serif" w:hAnsi="PT Astra Serif"/>
        </w:rPr>
        <w:t>.</w:t>
      </w:r>
      <w:proofErr w:type="spellStart"/>
      <w:r w:rsidRPr="00E949A2">
        <w:rPr>
          <w:rStyle w:val="a9"/>
          <w:rFonts w:ascii="PT Astra Serif" w:hAnsi="PT Astra Serif"/>
          <w:lang w:val="en-US"/>
        </w:rPr>
        <w:t>ru</w:t>
      </w:r>
      <w:proofErr w:type="spellEnd"/>
      <w:r w:rsidRPr="00E949A2">
        <w:rPr>
          <w:rStyle w:val="a9"/>
          <w:rFonts w:ascii="PT Astra Serif" w:hAnsi="PT Astra Serif"/>
        </w:rPr>
        <w:t>/</w:t>
      </w:r>
      <w:r w:rsidRPr="00E949A2">
        <w:rPr>
          <w:rStyle w:val="a9"/>
          <w:rFonts w:ascii="PT Astra Serif" w:hAnsi="PT Astra Serif"/>
          <w:lang w:val="en-US"/>
        </w:rPr>
        <w:t>index</w:t>
      </w:r>
      <w:r w:rsidRPr="00E949A2">
        <w:rPr>
          <w:rStyle w:val="a9"/>
          <w:rFonts w:ascii="PT Astra Serif" w:hAnsi="PT Astra Serif"/>
        </w:rPr>
        <w:t>.</w:t>
      </w:r>
      <w:proofErr w:type="spellStart"/>
      <w:r w:rsidRPr="00E949A2">
        <w:rPr>
          <w:rStyle w:val="a9"/>
          <w:rFonts w:ascii="PT Astra Serif" w:hAnsi="PT Astra Serif"/>
          <w:lang w:val="en-US"/>
        </w:rPr>
        <w:t>php</w:t>
      </w:r>
      <w:proofErr w:type="spellEnd"/>
      <w:r w:rsidRPr="00E949A2">
        <w:rPr>
          <w:rStyle w:val="a9"/>
          <w:rFonts w:ascii="PT Astra Serif" w:hAnsi="PT Astra Serif"/>
        </w:rPr>
        <w:t>/</w:t>
      </w:r>
      <w:r w:rsidRPr="00E949A2">
        <w:rPr>
          <w:rStyle w:val="a9"/>
          <w:rFonts w:ascii="PT Astra Serif" w:hAnsi="PT Astra Serif"/>
          <w:lang w:val="en-US"/>
        </w:rPr>
        <w:t>contents</w:t>
      </w:r>
      <w:r w:rsidRPr="00E949A2">
        <w:rPr>
          <w:rStyle w:val="a9"/>
          <w:rFonts w:ascii="PT Astra Serif" w:hAnsi="PT Astra Serif"/>
        </w:rPr>
        <w:t>/</w:t>
      </w:r>
      <w:r w:rsidRPr="00E949A2">
        <w:rPr>
          <w:rStyle w:val="a9"/>
          <w:rFonts w:ascii="PT Astra Serif" w:hAnsi="PT Astra Serif"/>
          <w:lang w:val="en-US"/>
        </w:rPr>
        <w:t>page</w:t>
      </w:r>
      <w:r w:rsidRPr="00E949A2">
        <w:rPr>
          <w:rStyle w:val="a9"/>
          <w:rFonts w:ascii="PT Astra Serif" w:hAnsi="PT Astra Serif"/>
        </w:rPr>
        <w:t>/3</w:t>
      </w:r>
      <w:r w:rsidRPr="00E949A2">
        <w:rPr>
          <w:rFonts w:ascii="PT Astra Serif" w:hAnsi="PT Astra Serif"/>
          <w:i/>
        </w:rPr>
        <w:t>).</w:t>
      </w:r>
    </w:p>
    <w:p w14:paraId="7443F7FF" w14:textId="7DBEA5E9" w:rsidR="005F5F30" w:rsidRPr="00E949A2" w:rsidRDefault="001E1EAF">
      <w:pPr>
        <w:rPr>
          <w:rFonts w:ascii="PT Astra Serif" w:hAnsi="PT Astra Serif"/>
          <w:b/>
        </w:rPr>
      </w:pPr>
      <w:r w:rsidRPr="00E949A2">
        <w:rPr>
          <w:rFonts w:ascii="PT Astra Serif" w:hAnsi="PT Astra Serif"/>
          <w:b/>
        </w:rPr>
        <w:tab/>
      </w:r>
    </w:p>
    <w:p w14:paraId="6E8DD6CA" w14:textId="417DBEEE" w:rsidR="001A0745" w:rsidRPr="00E949A2" w:rsidRDefault="002D59F7" w:rsidP="001A0745">
      <w:pPr>
        <w:tabs>
          <w:tab w:val="left" w:pos="0"/>
        </w:tabs>
        <w:jc w:val="both"/>
        <w:rPr>
          <w:rFonts w:ascii="PT Astra Serif" w:hAnsi="PT Astra Serif"/>
        </w:rPr>
      </w:pPr>
      <w:r w:rsidRPr="00E949A2">
        <w:rPr>
          <w:rFonts w:ascii="PT Astra Serif" w:hAnsi="PT Astra Serif"/>
        </w:rPr>
        <w:tab/>
      </w:r>
      <w:r w:rsidR="00B75D07" w:rsidRPr="00E949A2">
        <w:rPr>
          <w:rFonts w:ascii="PT Astra Serif" w:hAnsi="PT Astra Serif"/>
        </w:rPr>
        <w:t>Н</w:t>
      </w:r>
      <w:r w:rsidR="001A0745" w:rsidRPr="00E949A2">
        <w:rPr>
          <w:rFonts w:ascii="PT Astra Serif" w:hAnsi="PT Astra Serif"/>
        </w:rPr>
        <w:t>астраивает программное обеспечение так, чтобы файлы по умолчанию сохранялись в рабочую директорию.</w:t>
      </w:r>
    </w:p>
    <w:p w14:paraId="5275E59D" w14:textId="77777777" w:rsidR="001A0745" w:rsidRPr="00E949A2" w:rsidRDefault="001A0745" w:rsidP="001A0745">
      <w:pPr>
        <w:tabs>
          <w:tab w:val="left" w:pos="0"/>
        </w:tabs>
        <w:jc w:val="both"/>
        <w:rPr>
          <w:rFonts w:ascii="PT Astra Serif" w:hAnsi="PT Astra Serif"/>
        </w:rPr>
      </w:pPr>
      <w:r w:rsidRPr="00E949A2">
        <w:rPr>
          <w:rFonts w:ascii="PT Astra Serif" w:hAnsi="PT Astra Serif"/>
        </w:rPr>
        <w:tab/>
        <w:t>Создает на «рабочем столе» ярлыки (ссылки) для запуска всех элементов программного обеспечения и перехода в рабочую директорию.</w:t>
      </w:r>
    </w:p>
    <w:p w14:paraId="0FF696F9" w14:textId="12E9EEFB" w:rsidR="001A0745" w:rsidRPr="00E949A2" w:rsidRDefault="00B75D07" w:rsidP="001A0745">
      <w:pPr>
        <w:ind w:firstLine="708"/>
        <w:jc w:val="both"/>
        <w:rPr>
          <w:rFonts w:ascii="PT Astra Serif" w:hAnsi="PT Astra Serif"/>
        </w:rPr>
      </w:pPr>
      <w:r w:rsidRPr="00E949A2">
        <w:rPr>
          <w:rFonts w:ascii="PT Astra Serif" w:hAnsi="PT Astra Serif"/>
        </w:rPr>
        <w:t>Г</w:t>
      </w:r>
      <w:r w:rsidR="001A0745" w:rsidRPr="00E949A2">
        <w:rPr>
          <w:rFonts w:ascii="PT Astra Serif" w:hAnsi="PT Astra Serif"/>
        </w:rPr>
        <w:t>отовит носитель информации (</w:t>
      </w:r>
      <w:r w:rsidR="001A0745" w:rsidRPr="00E949A2">
        <w:rPr>
          <w:rFonts w:ascii="PT Astra Serif" w:hAnsi="PT Astra Serif"/>
          <w:lang w:val="en-US"/>
        </w:rPr>
        <w:t>CD</w:t>
      </w:r>
      <w:r w:rsidR="001A0745" w:rsidRPr="00E949A2">
        <w:rPr>
          <w:rFonts w:ascii="PT Astra Serif" w:hAnsi="PT Astra Serif"/>
        </w:rPr>
        <w:t xml:space="preserve">, </w:t>
      </w:r>
      <w:r w:rsidR="001A0745" w:rsidRPr="00E949A2">
        <w:rPr>
          <w:rFonts w:ascii="PT Astra Serif" w:hAnsi="PT Astra Serif"/>
          <w:lang w:val="en-US"/>
        </w:rPr>
        <w:t>DVD</w:t>
      </w:r>
      <w:r w:rsidR="001A0745" w:rsidRPr="00E949A2">
        <w:rPr>
          <w:rFonts w:ascii="PT Astra Serif" w:hAnsi="PT Astra Serif"/>
        </w:rPr>
        <w:t xml:space="preserve">, </w:t>
      </w:r>
      <w:r w:rsidR="001A0745" w:rsidRPr="00E949A2">
        <w:rPr>
          <w:rFonts w:ascii="PT Astra Serif" w:hAnsi="PT Astra Serif"/>
          <w:lang w:val="en-US"/>
        </w:rPr>
        <w:t>USB</w:t>
      </w:r>
      <w:r w:rsidR="001A0745" w:rsidRPr="00E949A2">
        <w:rPr>
          <w:rFonts w:ascii="PT Astra Serif" w:hAnsi="PT Astra Serif"/>
        </w:rPr>
        <w:t xml:space="preserve">-накопители или др.) для хранения резервной копии записей результатов </w:t>
      </w:r>
      <w:r w:rsidR="00311CA7" w:rsidRPr="00E949A2">
        <w:rPr>
          <w:rFonts w:ascii="PT Astra Serif" w:hAnsi="PT Astra Serif"/>
        </w:rPr>
        <w:t>экзамена</w:t>
      </w:r>
      <w:r w:rsidR="001A0745" w:rsidRPr="00E949A2">
        <w:rPr>
          <w:rFonts w:ascii="PT Astra Serif" w:hAnsi="PT Astra Serif"/>
        </w:rPr>
        <w:t xml:space="preserve"> до получения окончательных результатов.  </w:t>
      </w:r>
    </w:p>
    <w:p w14:paraId="020A8742" w14:textId="22642C81" w:rsidR="001A0745" w:rsidRPr="00E949A2" w:rsidRDefault="001A0745" w:rsidP="001A0745">
      <w:pPr>
        <w:ind w:firstLine="700"/>
        <w:jc w:val="both"/>
        <w:rPr>
          <w:rFonts w:ascii="PT Astra Serif" w:hAnsi="PT Astra Serif"/>
        </w:rPr>
      </w:pPr>
      <w:r w:rsidRPr="00E949A2">
        <w:rPr>
          <w:rFonts w:ascii="PT Astra Serif" w:hAnsi="PT Astra Serif"/>
        </w:rPr>
        <w:t xml:space="preserve">После завершения подготовки техники и программного обеспечения </w:t>
      </w:r>
      <w:r w:rsidRPr="00E949A2">
        <w:rPr>
          <w:rFonts w:ascii="PT Astra Serif" w:hAnsi="PT Astra Serif"/>
          <w:b/>
        </w:rPr>
        <w:t>не позднее, чем за сутки</w:t>
      </w:r>
      <w:r w:rsidRPr="00E949A2">
        <w:rPr>
          <w:rFonts w:ascii="PT Astra Serif" w:hAnsi="PT Astra Serif"/>
        </w:rPr>
        <w:t xml:space="preserve"> до проведения </w:t>
      </w:r>
      <w:r w:rsidR="00311CA7" w:rsidRPr="00E949A2">
        <w:rPr>
          <w:rFonts w:ascii="PT Astra Serif" w:hAnsi="PT Astra Serif"/>
        </w:rPr>
        <w:t>экзамена</w:t>
      </w:r>
      <w:r w:rsidRPr="00E949A2">
        <w:rPr>
          <w:rFonts w:ascii="PT Astra Serif" w:hAnsi="PT Astra Serif"/>
        </w:rPr>
        <w:t>, технический специалист проводит проверку готовности техники и программного обеспечения на каждом рабочем месте. Для этого необходимо запустить все элементы программного обеспечения и провести пробное сохранение созданных файлов.</w:t>
      </w:r>
    </w:p>
    <w:p w14:paraId="536CF841" w14:textId="588788CE" w:rsidR="00471740" w:rsidRPr="00E949A2" w:rsidRDefault="00471740" w:rsidP="001A0745">
      <w:pPr>
        <w:ind w:firstLine="700"/>
        <w:jc w:val="both"/>
        <w:rPr>
          <w:rFonts w:ascii="PT Astra Serif" w:hAnsi="PT Astra Serif"/>
        </w:rPr>
      </w:pPr>
      <w:r w:rsidRPr="00E949A2">
        <w:rPr>
          <w:rFonts w:ascii="PT Astra Serif" w:hAnsi="PT Astra Serif"/>
        </w:rPr>
        <w:t xml:space="preserve">В день проведения </w:t>
      </w:r>
      <w:r w:rsidR="00311CA7" w:rsidRPr="00E949A2">
        <w:rPr>
          <w:rFonts w:ascii="PT Astra Serif" w:hAnsi="PT Astra Serif"/>
        </w:rPr>
        <w:t>экзамена</w:t>
      </w:r>
      <w:r w:rsidRPr="00E949A2">
        <w:rPr>
          <w:rFonts w:ascii="PT Astra Serif" w:hAnsi="PT Astra Serif"/>
        </w:rPr>
        <w:t xml:space="preserve">, технический специалист получает файлы для проведения практической части в личном кабинете ОО и копирует их в рабочие директории на компьютеры участников. </w:t>
      </w:r>
    </w:p>
    <w:p w14:paraId="360265B5" w14:textId="7D133A58" w:rsidR="006B23F8" w:rsidRPr="00E949A2" w:rsidRDefault="006B23F8" w:rsidP="006B23F8">
      <w:pPr>
        <w:ind w:firstLine="708"/>
        <w:jc w:val="both"/>
        <w:rPr>
          <w:rFonts w:ascii="PT Astra Serif" w:hAnsi="PT Astra Serif"/>
          <w:b/>
          <w:lang w:eastAsia="en-US"/>
        </w:rPr>
      </w:pPr>
      <w:r w:rsidRPr="00E949A2">
        <w:rPr>
          <w:rFonts w:ascii="PT Astra Serif" w:hAnsi="PT Astra Serif"/>
          <w:b/>
        </w:rPr>
        <w:t>Ф</w:t>
      </w:r>
      <w:r w:rsidRPr="00E949A2">
        <w:rPr>
          <w:rFonts w:ascii="PT Astra Serif" w:hAnsi="PT Astra Serif"/>
          <w:b/>
          <w:lang w:eastAsia="en-US"/>
        </w:rPr>
        <w:t xml:space="preserve">айлы для задания 11, 12, 13.1 и 14 </w:t>
      </w:r>
      <w:r w:rsidR="00871A06" w:rsidRPr="00E949A2">
        <w:rPr>
          <w:rFonts w:ascii="PT Astra Serif" w:hAnsi="PT Astra Serif"/>
          <w:b/>
          <w:lang w:eastAsia="en-US"/>
        </w:rPr>
        <w:t xml:space="preserve">ОГЭ (11, 12 ГВЭ) </w:t>
      </w:r>
      <w:r w:rsidRPr="00E949A2">
        <w:rPr>
          <w:rFonts w:ascii="PT Astra Serif" w:hAnsi="PT Astra Serif"/>
          <w:b/>
          <w:lang w:eastAsia="en-US"/>
        </w:rPr>
        <w:t>необходимо скачать с сайта ЦОКО (</w:t>
      </w:r>
      <w:hyperlink r:id="rId7" w:history="1">
        <w:r w:rsidR="00871A06" w:rsidRPr="00E949A2">
          <w:rPr>
            <w:rStyle w:val="a9"/>
            <w:rFonts w:ascii="PT Astra Serif" w:hAnsi="PT Astra Serif"/>
          </w:rPr>
          <w:t>http://coko.tomsk.ru/</w:t>
        </w:r>
        <w:r w:rsidR="00871A06" w:rsidRPr="00E949A2">
          <w:rPr>
            <w:rStyle w:val="a9"/>
            <w:rFonts w:ascii="PT Astra Serif" w:hAnsi="PT Astra Serif"/>
            <w:lang w:val="en-US"/>
          </w:rPr>
          <w:t>exam</w:t>
        </w:r>
        <w:r w:rsidR="00871A06" w:rsidRPr="00E949A2">
          <w:rPr>
            <w:rStyle w:val="a9"/>
            <w:rFonts w:ascii="PT Astra Serif" w:hAnsi="PT Astra Serif"/>
          </w:rPr>
          <w:t>2024/</w:t>
        </w:r>
      </w:hyperlink>
      <w:r w:rsidRPr="00E949A2">
        <w:rPr>
          <w:rFonts w:ascii="PT Astra Serif" w:hAnsi="PT Astra Serif"/>
          <w:b/>
          <w:lang w:eastAsia="en-US"/>
        </w:rPr>
        <w:t xml:space="preserve">) </w:t>
      </w:r>
      <w:r w:rsidR="00311CA7" w:rsidRPr="00E949A2">
        <w:rPr>
          <w:rFonts w:ascii="PT Astra Serif" w:hAnsi="PT Astra Serif"/>
          <w:b/>
          <w:lang w:eastAsia="en-US"/>
        </w:rPr>
        <w:t>в день экзамена</w:t>
      </w:r>
      <w:r w:rsidRPr="00E949A2">
        <w:rPr>
          <w:rFonts w:ascii="PT Astra Serif" w:hAnsi="PT Astra Serif"/>
          <w:b/>
          <w:lang w:eastAsia="en-US"/>
        </w:rPr>
        <w:t xml:space="preserve"> с 08.00 по местному времени, зайдя на сайт под паролем школы (скачать из раздела «Обмен файлами»). </w:t>
      </w:r>
    </w:p>
    <w:p w14:paraId="63DA62C4" w14:textId="18F9DE9D" w:rsidR="001A0745" w:rsidRPr="00E949A2" w:rsidRDefault="001A0745" w:rsidP="00C62FA8">
      <w:pPr>
        <w:ind w:firstLine="700"/>
        <w:jc w:val="both"/>
        <w:rPr>
          <w:rFonts w:ascii="PT Astra Serif" w:hAnsi="PT Astra Serif"/>
          <w:b/>
        </w:rPr>
      </w:pPr>
      <w:r w:rsidRPr="00E949A2">
        <w:rPr>
          <w:rFonts w:ascii="PT Astra Serif" w:hAnsi="PT Astra Serif"/>
          <w:b/>
        </w:rPr>
        <w:lastRenderedPageBreak/>
        <w:t xml:space="preserve">3. Проведение практической части </w:t>
      </w:r>
      <w:r w:rsidR="00311CA7" w:rsidRPr="00E949A2">
        <w:rPr>
          <w:rFonts w:ascii="PT Astra Serif" w:hAnsi="PT Astra Serif"/>
          <w:b/>
        </w:rPr>
        <w:t>экзамена</w:t>
      </w:r>
      <w:r w:rsidRPr="00E949A2">
        <w:rPr>
          <w:rFonts w:ascii="PT Astra Serif" w:hAnsi="PT Astra Serif"/>
          <w:b/>
        </w:rPr>
        <w:t xml:space="preserve"> по </w:t>
      </w:r>
      <w:proofErr w:type="gramStart"/>
      <w:r w:rsidRPr="00E949A2">
        <w:rPr>
          <w:rFonts w:ascii="PT Astra Serif" w:hAnsi="PT Astra Serif"/>
          <w:b/>
        </w:rPr>
        <w:t>информатике .</w:t>
      </w:r>
      <w:proofErr w:type="gramEnd"/>
    </w:p>
    <w:p w14:paraId="4C0BD2AB" w14:textId="47AEB0E8" w:rsidR="001A0745" w:rsidRPr="00E949A2" w:rsidRDefault="00471740" w:rsidP="001A0745">
      <w:pPr>
        <w:ind w:firstLine="708"/>
        <w:jc w:val="both"/>
        <w:rPr>
          <w:rFonts w:ascii="PT Astra Serif" w:hAnsi="PT Astra Serif"/>
        </w:rPr>
      </w:pPr>
      <w:r w:rsidRPr="00E949A2">
        <w:rPr>
          <w:rFonts w:ascii="PT Astra Serif" w:hAnsi="PT Astra Serif"/>
        </w:rPr>
        <w:t>Непосредственно п</w:t>
      </w:r>
      <w:r w:rsidR="001A0745" w:rsidRPr="00E949A2">
        <w:rPr>
          <w:rFonts w:ascii="PT Astra Serif" w:hAnsi="PT Astra Serif"/>
        </w:rPr>
        <w:t>еред началом работы технический специалист на физическом уровне блокирует выход в сеть Интернет и, при необходимости, в локальную сеть.</w:t>
      </w:r>
    </w:p>
    <w:p w14:paraId="7C9DBF50" w14:textId="006F86EE" w:rsidR="001A0745" w:rsidRPr="00E949A2" w:rsidRDefault="001A0745" w:rsidP="001A0745">
      <w:pPr>
        <w:ind w:firstLine="708"/>
        <w:jc w:val="both"/>
        <w:rPr>
          <w:rFonts w:ascii="PT Astra Serif" w:hAnsi="PT Astra Serif"/>
        </w:rPr>
      </w:pPr>
      <w:r w:rsidRPr="00E949A2">
        <w:rPr>
          <w:rFonts w:ascii="PT Astra Serif" w:hAnsi="PT Astra Serif"/>
        </w:rPr>
        <w:t xml:space="preserve">Организатор </w:t>
      </w:r>
      <w:r w:rsidR="001D27F1" w:rsidRPr="00E949A2">
        <w:rPr>
          <w:rFonts w:ascii="PT Astra Serif" w:hAnsi="PT Astra Serif"/>
        </w:rPr>
        <w:t xml:space="preserve">распределяет участников </w:t>
      </w:r>
      <w:r w:rsidR="00311CA7" w:rsidRPr="00E949A2">
        <w:rPr>
          <w:rFonts w:ascii="PT Astra Serif" w:hAnsi="PT Astra Serif"/>
        </w:rPr>
        <w:t>экзамена</w:t>
      </w:r>
      <w:r w:rsidR="001D27F1" w:rsidRPr="00E949A2">
        <w:rPr>
          <w:rFonts w:ascii="PT Astra Serif" w:hAnsi="PT Astra Serif"/>
        </w:rPr>
        <w:t xml:space="preserve"> по рабочим местам в соответствии с ведомостью входа в аудиторию (каждому участнику присваивается уникальный номер компьютера в аудитории</w:t>
      </w:r>
      <w:r w:rsidR="00471740" w:rsidRPr="00E949A2">
        <w:rPr>
          <w:rFonts w:ascii="PT Astra Serif" w:hAnsi="PT Astra Serif"/>
        </w:rPr>
        <w:t>!)</w:t>
      </w:r>
      <w:r w:rsidRPr="00E949A2">
        <w:rPr>
          <w:rFonts w:ascii="PT Astra Serif" w:hAnsi="PT Astra Serif"/>
        </w:rPr>
        <w:t xml:space="preserve">. </w:t>
      </w:r>
    </w:p>
    <w:p w14:paraId="45A0D2D5" w14:textId="4B1B76C2" w:rsidR="001A0745" w:rsidRPr="00E949A2" w:rsidRDefault="001A0745" w:rsidP="00AF0F2F">
      <w:pPr>
        <w:ind w:firstLine="708"/>
        <w:jc w:val="both"/>
        <w:rPr>
          <w:rFonts w:ascii="PT Astra Serif" w:hAnsi="PT Astra Serif"/>
        </w:rPr>
      </w:pPr>
      <w:r w:rsidRPr="00E949A2">
        <w:rPr>
          <w:rFonts w:ascii="PT Astra Serif" w:hAnsi="PT Astra Serif"/>
          <w:b/>
        </w:rPr>
        <w:t>Идентификатор</w:t>
      </w:r>
      <w:r w:rsidR="00594FAC" w:rsidRPr="00E949A2">
        <w:rPr>
          <w:rFonts w:ascii="PT Astra Serif" w:hAnsi="PT Astra Serif"/>
          <w:b/>
        </w:rPr>
        <w:t xml:space="preserve"> участника</w:t>
      </w:r>
      <w:r w:rsidRPr="00E949A2">
        <w:rPr>
          <w:rFonts w:ascii="PT Astra Serif" w:hAnsi="PT Astra Serif"/>
        </w:rPr>
        <w:t xml:space="preserve"> указан в скобках после ФИО на бланке ответов №1</w:t>
      </w:r>
      <w:r w:rsidR="00AF0F2F" w:rsidRPr="00E949A2">
        <w:rPr>
          <w:rFonts w:ascii="PT Astra Serif" w:hAnsi="PT Astra Serif"/>
        </w:rPr>
        <w:t>, а также в ведомости сдачи файлов решений</w:t>
      </w:r>
      <w:r w:rsidRPr="00E949A2">
        <w:rPr>
          <w:rFonts w:ascii="PT Astra Serif" w:hAnsi="PT Astra Serif"/>
        </w:rPr>
        <w:t xml:space="preserve">. </w:t>
      </w:r>
    </w:p>
    <w:p w14:paraId="4BF171A3" w14:textId="6E4F8409" w:rsidR="00AF0F2F" w:rsidRPr="00E949A2" w:rsidRDefault="00AF0F2F" w:rsidP="00AF0F2F">
      <w:pPr>
        <w:ind w:firstLine="708"/>
        <w:jc w:val="both"/>
        <w:rPr>
          <w:rFonts w:ascii="PT Astra Serif" w:hAnsi="PT Astra Serif"/>
        </w:rPr>
      </w:pPr>
      <w:r w:rsidRPr="00E949A2">
        <w:rPr>
          <w:rFonts w:ascii="PT Astra Serif" w:hAnsi="PT Astra Serif"/>
        </w:rPr>
        <w:t>Обратите внимание, что ответом на задания 11 и 12</w:t>
      </w:r>
      <w:r w:rsidR="00871A06" w:rsidRPr="00E949A2">
        <w:rPr>
          <w:rFonts w:ascii="PT Astra Serif" w:hAnsi="PT Astra Serif"/>
        </w:rPr>
        <w:t xml:space="preserve"> ОГЭ</w:t>
      </w:r>
      <w:r w:rsidRPr="00E949A2">
        <w:rPr>
          <w:rFonts w:ascii="PT Astra Serif" w:hAnsi="PT Astra Serif"/>
        </w:rPr>
        <w:t xml:space="preserve"> является число или слово (фраза). Ответ записывается в </w:t>
      </w:r>
      <w:r w:rsidRPr="00E949A2">
        <w:rPr>
          <w:rFonts w:ascii="PT Astra Serif" w:hAnsi="PT Astra Serif"/>
          <w:b/>
        </w:rPr>
        <w:t>БЛАНК ОТВЕТОВ №1</w:t>
      </w:r>
      <w:r w:rsidRPr="00E949A2">
        <w:rPr>
          <w:rFonts w:ascii="PT Astra Serif" w:hAnsi="PT Astra Serif"/>
        </w:rPr>
        <w:t xml:space="preserve">. </w:t>
      </w:r>
    </w:p>
    <w:p w14:paraId="35C8934A" w14:textId="7351211B" w:rsidR="001A0745" w:rsidRPr="00E949A2" w:rsidRDefault="00AF0F2F" w:rsidP="00AF0F2F">
      <w:pPr>
        <w:ind w:firstLine="708"/>
        <w:jc w:val="both"/>
        <w:rPr>
          <w:rFonts w:ascii="PT Astra Serif" w:hAnsi="PT Astra Serif"/>
        </w:rPr>
      </w:pPr>
      <w:r w:rsidRPr="00E949A2">
        <w:rPr>
          <w:rFonts w:ascii="PT Astra Serif" w:hAnsi="PT Astra Serif"/>
        </w:rPr>
        <w:t>Ответом на задания 13-15</w:t>
      </w:r>
      <w:r w:rsidR="00871A06" w:rsidRPr="00E949A2">
        <w:rPr>
          <w:rFonts w:ascii="PT Astra Serif" w:hAnsi="PT Astra Serif"/>
        </w:rPr>
        <w:t xml:space="preserve"> ОГЭ (11-12 ГВЭ)</w:t>
      </w:r>
      <w:r w:rsidRPr="00E949A2">
        <w:rPr>
          <w:rFonts w:ascii="PT Astra Serif" w:hAnsi="PT Astra Serif"/>
        </w:rPr>
        <w:t xml:space="preserve"> является файл! Имя файла вписывается в </w:t>
      </w:r>
      <w:r w:rsidRPr="00E949A2">
        <w:rPr>
          <w:rFonts w:ascii="PT Astra Serif" w:hAnsi="PT Astra Serif"/>
          <w:b/>
        </w:rPr>
        <w:t>БЛАНК ОТВЕТОВ C</w:t>
      </w:r>
      <w:r w:rsidRPr="00E949A2">
        <w:rPr>
          <w:rFonts w:ascii="PT Astra Serif" w:hAnsi="PT Astra Serif"/>
        </w:rPr>
        <w:t>.</w:t>
      </w:r>
    </w:p>
    <w:p w14:paraId="6AC75579" w14:textId="77777777" w:rsidR="001A0745" w:rsidRPr="00E949A2" w:rsidRDefault="001A0745" w:rsidP="001A0745">
      <w:pPr>
        <w:ind w:firstLine="708"/>
        <w:jc w:val="both"/>
        <w:rPr>
          <w:rFonts w:ascii="PT Astra Serif" w:hAnsi="PT Astra Serif"/>
        </w:rPr>
      </w:pPr>
      <w:r w:rsidRPr="00E949A2">
        <w:rPr>
          <w:rFonts w:ascii="PT Astra Serif" w:hAnsi="PT Astra Serif"/>
          <w:b/>
        </w:rPr>
        <w:t>Все файлы ученик сохраняет</w:t>
      </w:r>
      <w:r w:rsidRPr="00E949A2">
        <w:rPr>
          <w:rFonts w:ascii="PT Astra Serif" w:hAnsi="PT Astra Serif"/>
        </w:rPr>
        <w:t xml:space="preserve"> в рабочую директорию, дав им имя в следующем </w:t>
      </w:r>
      <w:r w:rsidRPr="00E949A2">
        <w:rPr>
          <w:rFonts w:ascii="PT Astra Serif" w:hAnsi="PT Astra Serif"/>
          <w:b/>
        </w:rPr>
        <w:t>формате:</w:t>
      </w:r>
    </w:p>
    <w:p w14:paraId="7C26E9C1" w14:textId="2A5A63BB" w:rsidR="001A0745" w:rsidRPr="00E949A2" w:rsidRDefault="001A0745" w:rsidP="001A0745">
      <w:pPr>
        <w:ind w:firstLine="708"/>
        <w:jc w:val="both"/>
        <w:rPr>
          <w:rFonts w:ascii="PT Astra Serif" w:hAnsi="PT Astra Serif"/>
          <w:i/>
        </w:rPr>
      </w:pPr>
      <w:r w:rsidRPr="00E949A2">
        <w:rPr>
          <w:rFonts w:ascii="PT Astra Serif" w:hAnsi="PT Astra Serif"/>
          <w:i/>
        </w:rPr>
        <w:t>&lt;№</w:t>
      </w:r>
      <w:proofErr w:type="gramStart"/>
      <w:r w:rsidRPr="00E949A2">
        <w:rPr>
          <w:rFonts w:ascii="PT Astra Serif" w:hAnsi="PT Astra Serif"/>
          <w:i/>
        </w:rPr>
        <w:t>задания&gt;_</w:t>
      </w:r>
      <w:proofErr w:type="gramEnd"/>
      <w:r w:rsidRPr="00E949A2">
        <w:rPr>
          <w:rFonts w:ascii="PT Astra Serif" w:hAnsi="PT Astra Serif"/>
          <w:i/>
        </w:rPr>
        <w:t>&lt;№варианта&gt;_&lt;Идентификатор</w:t>
      </w:r>
      <w:r w:rsidR="00AF0F2F" w:rsidRPr="00E949A2">
        <w:rPr>
          <w:rFonts w:ascii="PT Astra Serif" w:hAnsi="PT Astra Serif"/>
          <w:i/>
        </w:rPr>
        <w:t xml:space="preserve"> </w:t>
      </w:r>
      <w:proofErr w:type="spellStart"/>
      <w:r w:rsidRPr="00E949A2">
        <w:rPr>
          <w:rFonts w:ascii="PT Astra Serif" w:hAnsi="PT Astra Serif"/>
          <w:i/>
        </w:rPr>
        <w:t>учника</w:t>
      </w:r>
      <w:proofErr w:type="spellEnd"/>
      <w:r w:rsidRPr="00E949A2">
        <w:rPr>
          <w:rFonts w:ascii="PT Astra Serif" w:hAnsi="PT Astra Serif"/>
          <w:i/>
        </w:rPr>
        <w:t xml:space="preserve">&gt;. &lt;расширение&gt; </w:t>
      </w:r>
    </w:p>
    <w:p w14:paraId="7BE29968" w14:textId="2F38C7AC" w:rsidR="001A0745" w:rsidRPr="00E949A2" w:rsidRDefault="001A0745" w:rsidP="001A0745">
      <w:pPr>
        <w:ind w:firstLine="708"/>
        <w:jc w:val="both"/>
        <w:rPr>
          <w:rFonts w:ascii="PT Astra Serif" w:hAnsi="PT Astra Serif"/>
        </w:rPr>
      </w:pPr>
      <w:r w:rsidRPr="00E949A2">
        <w:rPr>
          <w:rFonts w:ascii="PT Astra Serif" w:hAnsi="PT Astra Serif"/>
        </w:rPr>
        <w:t>Например, 14_9501_5321.</w:t>
      </w:r>
      <w:r w:rsidRPr="00E949A2">
        <w:rPr>
          <w:rFonts w:ascii="PT Astra Serif" w:hAnsi="PT Astra Serif"/>
          <w:lang w:val="en-US"/>
        </w:rPr>
        <w:t>doc</w:t>
      </w:r>
      <w:r w:rsidRPr="00E949A2">
        <w:rPr>
          <w:rFonts w:ascii="PT Astra Serif" w:hAnsi="PT Astra Serif"/>
        </w:rPr>
        <w:t xml:space="preserve">, где 14 – номер задания, 9501– номер варианта, 5321 – идентификатор ученика, </w:t>
      </w:r>
      <w:r w:rsidRPr="00E949A2">
        <w:rPr>
          <w:rFonts w:ascii="PT Astra Serif" w:hAnsi="PT Astra Serif"/>
          <w:lang w:val="en-US"/>
        </w:rPr>
        <w:t>doc</w:t>
      </w:r>
      <w:r w:rsidRPr="00E949A2">
        <w:rPr>
          <w:rFonts w:ascii="PT Astra Serif" w:hAnsi="PT Astra Serif"/>
        </w:rPr>
        <w:t xml:space="preserve"> – расширение, присвоенное файлу программным обеспечением. </w:t>
      </w:r>
    </w:p>
    <w:p w14:paraId="3B35F970" w14:textId="44DDE0BC" w:rsidR="006C3EC9" w:rsidRPr="00E949A2" w:rsidRDefault="0057155F" w:rsidP="00AF0F2F">
      <w:pPr>
        <w:ind w:firstLine="708"/>
        <w:jc w:val="both"/>
        <w:rPr>
          <w:rFonts w:ascii="PT Astra Serif" w:hAnsi="PT Astra Serif"/>
        </w:rPr>
      </w:pPr>
      <w:r w:rsidRPr="00E949A2">
        <w:rPr>
          <w:rFonts w:ascii="PT Astra Serif" w:hAnsi="PT Astra Serif"/>
        </w:rPr>
        <w:t xml:space="preserve">В бланк ответов С </w:t>
      </w:r>
      <w:r w:rsidR="008028D0" w:rsidRPr="00E949A2">
        <w:rPr>
          <w:rFonts w:ascii="PT Astra Serif" w:hAnsi="PT Astra Serif"/>
        </w:rPr>
        <w:t xml:space="preserve">участник </w:t>
      </w:r>
      <w:r w:rsidR="00311CA7" w:rsidRPr="00E949A2">
        <w:rPr>
          <w:rFonts w:ascii="PT Astra Serif" w:hAnsi="PT Astra Serif"/>
        </w:rPr>
        <w:t>экзамена</w:t>
      </w:r>
      <w:r w:rsidR="008028D0" w:rsidRPr="00E949A2">
        <w:rPr>
          <w:rFonts w:ascii="PT Astra Serif" w:hAnsi="PT Astra Serif"/>
        </w:rPr>
        <w:t xml:space="preserve"> </w:t>
      </w:r>
      <w:r w:rsidRPr="00E949A2">
        <w:rPr>
          <w:rFonts w:ascii="PT Astra Serif" w:hAnsi="PT Astra Serif"/>
        </w:rPr>
        <w:t>вписыва</w:t>
      </w:r>
      <w:r w:rsidR="008028D0" w:rsidRPr="00E949A2">
        <w:rPr>
          <w:rFonts w:ascii="PT Astra Serif" w:hAnsi="PT Astra Serif"/>
        </w:rPr>
        <w:t>ет</w:t>
      </w:r>
      <w:r w:rsidRPr="00E949A2">
        <w:rPr>
          <w:rFonts w:ascii="PT Astra Serif" w:hAnsi="PT Astra Serif"/>
        </w:rPr>
        <w:t xml:space="preserve"> имена </w:t>
      </w:r>
      <w:r w:rsidR="008028D0" w:rsidRPr="00E949A2">
        <w:rPr>
          <w:rFonts w:ascii="PT Astra Serif" w:hAnsi="PT Astra Serif"/>
        </w:rPr>
        <w:t xml:space="preserve">созданных </w:t>
      </w:r>
      <w:r w:rsidRPr="00E949A2">
        <w:rPr>
          <w:rFonts w:ascii="PT Astra Serif" w:hAnsi="PT Astra Serif"/>
        </w:rPr>
        <w:t>файлов</w:t>
      </w:r>
      <w:r w:rsidR="008028D0" w:rsidRPr="00E949A2">
        <w:rPr>
          <w:rFonts w:ascii="PT Astra Serif" w:hAnsi="PT Astra Serif"/>
        </w:rPr>
        <w:t>, затем</w:t>
      </w:r>
      <w:r w:rsidRPr="00E949A2">
        <w:rPr>
          <w:rFonts w:ascii="PT Astra Serif" w:hAnsi="PT Astra Serif"/>
        </w:rPr>
        <w:t xml:space="preserve"> в Ведомости сдачи файлов решений экзамена по </w:t>
      </w:r>
      <w:proofErr w:type="gramStart"/>
      <w:r w:rsidRPr="00E949A2">
        <w:rPr>
          <w:rFonts w:ascii="PT Astra Serif" w:hAnsi="PT Astra Serif"/>
        </w:rPr>
        <w:t>информатике  (</w:t>
      </w:r>
      <w:proofErr w:type="gramEnd"/>
      <w:r w:rsidRPr="00E949A2">
        <w:rPr>
          <w:rFonts w:ascii="PT Astra Serif" w:hAnsi="PT Astra Serif"/>
        </w:rPr>
        <w:t>ОГЭ</w:t>
      </w:r>
      <w:r w:rsidR="00871A06" w:rsidRPr="00E949A2">
        <w:rPr>
          <w:rFonts w:ascii="PT Astra Serif" w:hAnsi="PT Astra Serif"/>
        </w:rPr>
        <w:t>/ГВЭ</w:t>
      </w:r>
      <w:r w:rsidRPr="00E949A2">
        <w:rPr>
          <w:rFonts w:ascii="PT Astra Serif" w:hAnsi="PT Astra Serif"/>
        </w:rPr>
        <w:t>) технический специалист</w:t>
      </w:r>
      <w:r w:rsidR="006B23F8" w:rsidRPr="00E949A2">
        <w:rPr>
          <w:rFonts w:ascii="PT Astra Serif" w:hAnsi="PT Astra Serif"/>
        </w:rPr>
        <w:t xml:space="preserve">, участник </w:t>
      </w:r>
      <w:r w:rsidR="00311CA7" w:rsidRPr="00E949A2">
        <w:rPr>
          <w:rFonts w:ascii="PT Astra Serif" w:hAnsi="PT Astra Serif"/>
        </w:rPr>
        <w:t>экзамена</w:t>
      </w:r>
      <w:r w:rsidR="006B23F8" w:rsidRPr="00E949A2">
        <w:rPr>
          <w:rFonts w:ascii="PT Astra Serif" w:hAnsi="PT Astra Serif"/>
        </w:rPr>
        <w:t xml:space="preserve"> и организатор в аудитории</w:t>
      </w:r>
      <w:r w:rsidRPr="00E949A2">
        <w:rPr>
          <w:rFonts w:ascii="PT Astra Serif" w:hAnsi="PT Astra Serif"/>
        </w:rPr>
        <w:t xml:space="preserve"> удостоверя</w:t>
      </w:r>
      <w:r w:rsidR="006B23F8" w:rsidRPr="00E949A2">
        <w:rPr>
          <w:rFonts w:ascii="PT Astra Serif" w:hAnsi="PT Astra Serif"/>
        </w:rPr>
        <w:t>ю</w:t>
      </w:r>
      <w:r w:rsidRPr="00E949A2">
        <w:rPr>
          <w:rFonts w:ascii="PT Astra Serif" w:hAnsi="PT Astra Serif"/>
        </w:rPr>
        <w:t>т</w:t>
      </w:r>
      <w:r w:rsidR="006B23F8" w:rsidRPr="00E949A2">
        <w:rPr>
          <w:rFonts w:ascii="PT Astra Serif" w:hAnsi="PT Astra Serif"/>
        </w:rPr>
        <w:t xml:space="preserve"> своей подписью</w:t>
      </w:r>
      <w:r w:rsidRPr="00E949A2">
        <w:rPr>
          <w:rFonts w:ascii="PT Astra Serif" w:hAnsi="PT Astra Serif"/>
        </w:rPr>
        <w:t xml:space="preserve"> наличие имен файлов в бланках и наличие файлов в рабочей директории.</w:t>
      </w:r>
    </w:p>
    <w:p w14:paraId="17C24FF6" w14:textId="77777777" w:rsidR="006C3EC9" w:rsidRPr="00E949A2" w:rsidRDefault="006C3EC9" w:rsidP="006C3EC9">
      <w:pPr>
        <w:ind w:firstLine="708"/>
        <w:jc w:val="both"/>
        <w:rPr>
          <w:rFonts w:ascii="PT Astra Serif" w:hAnsi="PT Astra Serif"/>
          <w:b/>
          <w:lang w:eastAsia="ar-SA"/>
        </w:rPr>
      </w:pPr>
    </w:p>
    <w:p w14:paraId="6A29F89A" w14:textId="106BEF26" w:rsidR="006C3EC9" w:rsidRPr="00E949A2" w:rsidRDefault="006C3EC9" w:rsidP="006C3EC9">
      <w:pPr>
        <w:ind w:firstLine="708"/>
        <w:jc w:val="both"/>
        <w:rPr>
          <w:rFonts w:ascii="PT Astra Serif" w:hAnsi="PT Astra Serif"/>
        </w:rPr>
      </w:pPr>
      <w:r w:rsidRPr="00E949A2">
        <w:rPr>
          <w:rFonts w:ascii="PT Astra Serif" w:hAnsi="PT Astra Serif"/>
          <w:b/>
          <w:lang w:eastAsia="ar-SA"/>
        </w:rPr>
        <w:t>Не нужно заранее заполнять бланки ответов С, если участники не доделали задание и не сохранили файлы! Убедитесь, что имена сохраненных файлов действительно соответствуют записям в бланках ответов С!</w:t>
      </w:r>
      <w:r w:rsidRPr="00E949A2">
        <w:rPr>
          <w:rFonts w:ascii="PT Astra Serif" w:hAnsi="PT Astra Serif"/>
        </w:rPr>
        <w:t xml:space="preserve"> </w:t>
      </w:r>
    </w:p>
    <w:p w14:paraId="4D92B664" w14:textId="77777777" w:rsidR="006C3EC9" w:rsidRPr="00E949A2" w:rsidRDefault="006C3EC9" w:rsidP="006C3EC9">
      <w:pPr>
        <w:ind w:firstLine="708"/>
        <w:jc w:val="both"/>
        <w:rPr>
          <w:rFonts w:ascii="PT Astra Serif" w:hAnsi="PT Astra Serif"/>
        </w:rPr>
      </w:pPr>
    </w:p>
    <w:p w14:paraId="530F9D97" w14:textId="77777777" w:rsidR="006C3EC9" w:rsidRPr="00E949A2" w:rsidRDefault="006C3EC9" w:rsidP="006C3EC9">
      <w:pPr>
        <w:pBdr>
          <w:top w:val="single" w:sz="4" w:space="1" w:color="auto"/>
          <w:left w:val="single" w:sz="4" w:space="4" w:color="auto"/>
          <w:bottom w:val="single" w:sz="4" w:space="1" w:color="auto"/>
          <w:right w:val="single" w:sz="4" w:space="4" w:color="auto"/>
        </w:pBdr>
        <w:jc w:val="both"/>
        <w:rPr>
          <w:rFonts w:ascii="PT Astra Serif" w:hAnsi="PT Astra Serif"/>
          <w:b/>
        </w:rPr>
      </w:pPr>
      <w:r w:rsidRPr="00E949A2">
        <w:rPr>
          <w:rFonts w:ascii="PT Astra Serif" w:hAnsi="PT Astra Serif"/>
          <w:b/>
        </w:rPr>
        <w:t xml:space="preserve">Если в бланке ответов С ничего не написано, то файлы не проверяются, несмотря на наличие отметки в ведомости! </w:t>
      </w:r>
    </w:p>
    <w:p w14:paraId="1CC7F009" w14:textId="77777777" w:rsidR="006C3EC9" w:rsidRPr="00E949A2" w:rsidRDefault="006C3EC9" w:rsidP="006C3EC9">
      <w:pPr>
        <w:pBdr>
          <w:top w:val="single" w:sz="4" w:space="1" w:color="auto"/>
          <w:left w:val="single" w:sz="4" w:space="4" w:color="auto"/>
          <w:bottom w:val="single" w:sz="4" w:space="1" w:color="auto"/>
          <w:right w:val="single" w:sz="4" w:space="4" w:color="auto"/>
        </w:pBdr>
        <w:jc w:val="both"/>
        <w:rPr>
          <w:rFonts w:ascii="PT Astra Serif" w:hAnsi="PT Astra Serif"/>
        </w:rPr>
      </w:pPr>
      <w:r w:rsidRPr="00E949A2">
        <w:rPr>
          <w:rFonts w:ascii="PT Astra Serif" w:hAnsi="PT Astra Serif"/>
          <w:b/>
        </w:rPr>
        <w:t>Файлы не обрабатываются и не проверяются, если в написании имени файла присутствуют ошибки (например, записан неправильный идентификатор)!</w:t>
      </w:r>
    </w:p>
    <w:p w14:paraId="300C4CAB" w14:textId="77777777" w:rsidR="006C3EC9" w:rsidRPr="00E949A2" w:rsidRDefault="006C3EC9" w:rsidP="006C3EC9">
      <w:pPr>
        <w:ind w:firstLine="708"/>
        <w:jc w:val="both"/>
        <w:rPr>
          <w:rFonts w:ascii="PT Astra Serif" w:hAnsi="PT Astra Serif"/>
        </w:rPr>
      </w:pPr>
    </w:p>
    <w:p w14:paraId="295829DC" w14:textId="5465748F" w:rsidR="006C3EC9" w:rsidRPr="00E949A2" w:rsidRDefault="006C3EC9" w:rsidP="006C3EC9">
      <w:pPr>
        <w:ind w:firstLine="708"/>
        <w:jc w:val="both"/>
        <w:rPr>
          <w:rFonts w:ascii="PT Astra Serif" w:hAnsi="PT Astra Serif"/>
        </w:rPr>
      </w:pPr>
      <w:r w:rsidRPr="00E949A2">
        <w:rPr>
          <w:rFonts w:ascii="PT Astra Serif" w:hAnsi="PT Astra Serif"/>
        </w:rPr>
        <w:t>Пример заполнения ведомости:</w:t>
      </w:r>
    </w:p>
    <w:p w14:paraId="533582B7" w14:textId="77777777" w:rsidR="006C3EC9" w:rsidRPr="00E949A2" w:rsidRDefault="006C3EC9" w:rsidP="006C3EC9">
      <w:pPr>
        <w:ind w:firstLine="708"/>
        <w:jc w:val="both"/>
        <w:rPr>
          <w:rFonts w:ascii="PT Astra Serif" w:hAnsi="PT Astra Serif"/>
        </w:rPr>
      </w:pPr>
    </w:p>
    <w:p w14:paraId="498E01FD" w14:textId="66E84F02" w:rsidR="00311CA7" w:rsidRPr="00E949A2" w:rsidRDefault="00311CA7" w:rsidP="00E949A2">
      <w:pPr>
        <w:rPr>
          <w:rFonts w:ascii="PT Astra Serif" w:hAnsi="PT Astra Serif"/>
        </w:rPr>
      </w:pPr>
      <w:r w:rsidRPr="00E949A2">
        <w:rPr>
          <w:rFonts w:ascii="PT Astra Serif" w:hAnsi="PT Astra Serif"/>
          <w:noProof/>
        </w:rPr>
        <w:drawing>
          <wp:inline distT="0" distB="0" distL="0" distR="0" wp14:anchorId="792BE613" wp14:editId="0B252543">
            <wp:extent cx="6467825" cy="3676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561050" cy="3729644"/>
                    </a:xfrm>
                    <a:prstGeom prst="rect">
                      <a:avLst/>
                    </a:prstGeom>
                  </pic:spPr>
                </pic:pic>
              </a:graphicData>
            </a:graphic>
          </wp:inline>
        </w:drawing>
      </w:r>
    </w:p>
    <w:p w14:paraId="00C6D71A" w14:textId="77777777" w:rsidR="00CC3448" w:rsidRPr="00E949A2" w:rsidRDefault="001A0745" w:rsidP="00AF0F2F">
      <w:pPr>
        <w:ind w:firstLine="705"/>
        <w:jc w:val="both"/>
        <w:rPr>
          <w:rFonts w:ascii="PT Astra Serif" w:hAnsi="PT Astra Serif"/>
        </w:rPr>
      </w:pPr>
      <w:bookmarkStart w:id="0" w:name="_GoBack"/>
      <w:bookmarkEnd w:id="0"/>
      <w:r w:rsidRPr="00E949A2">
        <w:rPr>
          <w:rFonts w:ascii="PT Astra Serif" w:hAnsi="PT Astra Serif"/>
        </w:rPr>
        <w:lastRenderedPageBreak/>
        <w:t xml:space="preserve">При возникновении технических сбоев </w:t>
      </w:r>
      <w:r w:rsidR="00CC3448" w:rsidRPr="00E949A2">
        <w:rPr>
          <w:rFonts w:ascii="PT Astra Serif" w:hAnsi="PT Astra Serif"/>
        </w:rPr>
        <w:t>участники экзамена</w:t>
      </w:r>
      <w:r w:rsidRPr="00E949A2">
        <w:rPr>
          <w:rFonts w:ascii="PT Astra Serif" w:hAnsi="PT Astra Serif"/>
        </w:rPr>
        <w:t xml:space="preserve"> обращаются к организатору. При необходимости организатор привлекает для решения проблемы технического специалиста. Если устранение технических неисправностей заняло существенное время, то время выполнения работы данному учащемуся должно быть увеличено на это время или учащегося нужно пересадить за резервный компьютер. </w:t>
      </w:r>
    </w:p>
    <w:p w14:paraId="63A2DF9B" w14:textId="6736AF20" w:rsidR="001A0745" w:rsidRPr="00E949A2" w:rsidRDefault="00CC3448" w:rsidP="00AF0F2F">
      <w:pPr>
        <w:ind w:firstLine="705"/>
        <w:jc w:val="both"/>
        <w:rPr>
          <w:rFonts w:ascii="PT Astra Serif" w:hAnsi="PT Astra Serif"/>
        </w:rPr>
      </w:pPr>
      <w:r w:rsidRPr="00E949A2">
        <w:rPr>
          <w:rFonts w:ascii="PT Astra Serif" w:hAnsi="PT Astra Serif"/>
        </w:rPr>
        <w:t xml:space="preserve">В случае технического сбоя, влекущего за собой невозможность завершения экзамена (отключение электричества, выход из строя основного и резервного компьютера и др.), член </w:t>
      </w:r>
      <w:proofErr w:type="gramStart"/>
      <w:r w:rsidRPr="00E949A2">
        <w:rPr>
          <w:rFonts w:ascii="PT Astra Serif" w:hAnsi="PT Astra Serif"/>
        </w:rPr>
        <w:t>ГЭК</w:t>
      </w:r>
      <w:proofErr w:type="gramEnd"/>
      <w:r w:rsidRPr="00E949A2">
        <w:rPr>
          <w:rFonts w:ascii="PT Astra Serif" w:hAnsi="PT Astra Serif"/>
        </w:rPr>
        <w:t xml:space="preserve"> и технический специалист составляют акт о досрочном завершении экзамена по уважительной причине с описанием ситуации и передают его в ГЭК для переноса экзамена данному участнику на резервный день.</w:t>
      </w:r>
    </w:p>
    <w:p w14:paraId="7A69375D" w14:textId="77777777" w:rsidR="001A0745" w:rsidRPr="00E949A2" w:rsidRDefault="001A0745" w:rsidP="001A0745">
      <w:pPr>
        <w:ind w:firstLine="700"/>
        <w:jc w:val="both"/>
        <w:rPr>
          <w:rFonts w:ascii="PT Astra Serif" w:hAnsi="PT Astra Serif"/>
        </w:rPr>
      </w:pPr>
    </w:p>
    <w:p w14:paraId="317DE6DE" w14:textId="77777777" w:rsidR="001A0745" w:rsidRPr="00E949A2" w:rsidRDefault="001A0745" w:rsidP="001A0745">
      <w:pPr>
        <w:ind w:firstLine="705"/>
        <w:jc w:val="both"/>
        <w:rPr>
          <w:rFonts w:ascii="PT Astra Serif" w:hAnsi="PT Astra Serif"/>
          <w:b/>
          <w:bCs/>
        </w:rPr>
      </w:pPr>
      <w:r w:rsidRPr="00E949A2">
        <w:rPr>
          <w:rFonts w:ascii="PT Astra Serif" w:hAnsi="PT Astra Serif"/>
          <w:b/>
          <w:bCs/>
        </w:rPr>
        <w:t xml:space="preserve">4. Сбор и передача результатов практической части. </w:t>
      </w:r>
    </w:p>
    <w:p w14:paraId="3AD11688" w14:textId="0F0372E1" w:rsidR="001A0745" w:rsidRPr="00E949A2" w:rsidRDefault="001A0745" w:rsidP="001A0745">
      <w:pPr>
        <w:ind w:firstLine="705"/>
        <w:jc w:val="both"/>
        <w:rPr>
          <w:rFonts w:ascii="PT Astra Serif" w:hAnsi="PT Astra Serif"/>
        </w:rPr>
      </w:pPr>
      <w:r w:rsidRPr="00E949A2">
        <w:rPr>
          <w:rFonts w:ascii="PT Astra Serif" w:hAnsi="PT Astra Serif"/>
        </w:rPr>
        <w:t xml:space="preserve">После окончания </w:t>
      </w:r>
      <w:r w:rsidR="00311CA7" w:rsidRPr="00E949A2">
        <w:rPr>
          <w:rFonts w:ascii="PT Astra Serif" w:hAnsi="PT Astra Serif"/>
        </w:rPr>
        <w:t>экзамена</w:t>
      </w:r>
      <w:r w:rsidRPr="00E949A2">
        <w:rPr>
          <w:rFonts w:ascii="PT Astra Serif" w:hAnsi="PT Astra Serif"/>
        </w:rPr>
        <w:t xml:space="preserve"> технический специалист получает от организатора </w:t>
      </w:r>
      <w:r w:rsidR="00311CA7" w:rsidRPr="00E949A2">
        <w:rPr>
          <w:rFonts w:ascii="PT Astra Serif" w:hAnsi="PT Astra Serif"/>
        </w:rPr>
        <w:t xml:space="preserve">Ведомости сдачи файлов решений экзамена по </w:t>
      </w:r>
      <w:proofErr w:type="gramStart"/>
      <w:r w:rsidR="00311CA7" w:rsidRPr="00E949A2">
        <w:rPr>
          <w:rFonts w:ascii="PT Astra Serif" w:hAnsi="PT Astra Serif"/>
        </w:rPr>
        <w:t>информатике  (</w:t>
      </w:r>
      <w:proofErr w:type="gramEnd"/>
      <w:r w:rsidR="00311CA7" w:rsidRPr="00E949A2">
        <w:rPr>
          <w:rFonts w:ascii="PT Astra Serif" w:hAnsi="PT Astra Serif"/>
        </w:rPr>
        <w:t>ОГЭ</w:t>
      </w:r>
      <w:r w:rsidR="00871A06" w:rsidRPr="00E949A2">
        <w:rPr>
          <w:rFonts w:ascii="PT Astra Serif" w:hAnsi="PT Astra Serif"/>
        </w:rPr>
        <w:t>/ГВЭ</w:t>
      </w:r>
      <w:r w:rsidR="00311CA7" w:rsidRPr="00E949A2">
        <w:rPr>
          <w:rFonts w:ascii="PT Astra Serif" w:hAnsi="PT Astra Serif"/>
        </w:rPr>
        <w:t>)</w:t>
      </w:r>
      <w:r w:rsidRPr="00E949A2">
        <w:rPr>
          <w:rFonts w:ascii="PT Astra Serif" w:hAnsi="PT Astra Serif"/>
        </w:rPr>
        <w:t xml:space="preserve"> и носитель информации.</w:t>
      </w:r>
    </w:p>
    <w:p w14:paraId="5B3EACF4" w14:textId="095F77D8" w:rsidR="001A0745" w:rsidRPr="00E949A2" w:rsidRDefault="001A0745" w:rsidP="001A0745">
      <w:pPr>
        <w:ind w:firstLine="705"/>
        <w:jc w:val="both"/>
        <w:rPr>
          <w:rFonts w:ascii="PT Astra Serif" w:hAnsi="PT Astra Serif"/>
        </w:rPr>
      </w:pPr>
      <w:r w:rsidRPr="00E949A2">
        <w:rPr>
          <w:rFonts w:ascii="PT Astra Serif" w:hAnsi="PT Astra Serif"/>
        </w:rPr>
        <w:t xml:space="preserve">Совместно с организатором технический специалист убеждается в том, что информация записана корректно. </w:t>
      </w:r>
      <w:r w:rsidR="00311CA7" w:rsidRPr="00E949A2">
        <w:rPr>
          <w:rFonts w:ascii="PT Astra Serif" w:hAnsi="PT Astra Serif"/>
        </w:rPr>
        <w:t xml:space="preserve">В региональный центр обработки информации технический специалист в присутствии члена ГЭК передаёт архив с файлами участников экзамена в личном кабинете ОО по адресу </w:t>
      </w:r>
      <w:hyperlink r:id="rId9" w:history="1">
        <w:r w:rsidR="00871A06" w:rsidRPr="00E949A2">
          <w:rPr>
            <w:rStyle w:val="a9"/>
            <w:rFonts w:ascii="PT Astra Serif" w:hAnsi="PT Astra Serif"/>
          </w:rPr>
          <w:t>http://coko.tomsk.ru/</w:t>
        </w:r>
        <w:r w:rsidR="00871A06" w:rsidRPr="00E949A2">
          <w:rPr>
            <w:rStyle w:val="a9"/>
            <w:rFonts w:ascii="PT Astra Serif" w:hAnsi="PT Astra Serif"/>
            <w:lang w:val="en-US"/>
          </w:rPr>
          <w:t>exam</w:t>
        </w:r>
        <w:r w:rsidR="00871A06" w:rsidRPr="00E949A2">
          <w:rPr>
            <w:rStyle w:val="a9"/>
            <w:rFonts w:ascii="PT Astra Serif" w:hAnsi="PT Astra Serif"/>
          </w:rPr>
          <w:t>2024/</w:t>
        </w:r>
      </w:hyperlink>
      <w:r w:rsidR="00311CA7" w:rsidRPr="00E949A2">
        <w:rPr>
          <w:rFonts w:ascii="PT Astra Serif" w:hAnsi="PT Astra Serif"/>
        </w:rPr>
        <w:t xml:space="preserve"> </w:t>
      </w:r>
      <w:r w:rsidR="006B23F8" w:rsidRPr="00E949A2">
        <w:rPr>
          <w:rFonts w:ascii="PT Astra Serif" w:hAnsi="PT Astra Serif"/>
        </w:rPr>
        <w:t xml:space="preserve">Копия </w:t>
      </w:r>
      <w:r w:rsidRPr="00E949A2">
        <w:rPr>
          <w:rFonts w:ascii="PT Astra Serif" w:hAnsi="PT Astra Serif"/>
        </w:rPr>
        <w:t>файл</w:t>
      </w:r>
      <w:r w:rsidR="006B23F8" w:rsidRPr="00E949A2">
        <w:rPr>
          <w:rFonts w:ascii="PT Astra Serif" w:hAnsi="PT Astra Serif"/>
        </w:rPr>
        <w:t>ов</w:t>
      </w:r>
      <w:r w:rsidRPr="00E949A2">
        <w:rPr>
          <w:rFonts w:ascii="PT Astra Serif" w:hAnsi="PT Astra Serif"/>
        </w:rPr>
        <w:t>, переданны</w:t>
      </w:r>
      <w:r w:rsidR="006B23F8" w:rsidRPr="00E949A2">
        <w:rPr>
          <w:rFonts w:ascii="PT Astra Serif" w:hAnsi="PT Astra Serif"/>
        </w:rPr>
        <w:t>х</w:t>
      </w:r>
      <w:r w:rsidRPr="00E949A2">
        <w:rPr>
          <w:rFonts w:ascii="PT Astra Serif" w:hAnsi="PT Astra Serif"/>
        </w:rPr>
        <w:t xml:space="preserve"> в </w:t>
      </w:r>
      <w:r w:rsidR="00311CA7" w:rsidRPr="00E949A2">
        <w:rPr>
          <w:rFonts w:ascii="PT Astra Serif" w:hAnsi="PT Astra Serif"/>
        </w:rPr>
        <w:t>РЦОИ</w:t>
      </w:r>
      <w:r w:rsidRPr="00E949A2">
        <w:rPr>
          <w:rFonts w:ascii="PT Astra Serif" w:hAnsi="PT Astra Serif"/>
        </w:rPr>
        <w:t>, хран</w:t>
      </w:r>
      <w:r w:rsidR="006B23F8" w:rsidRPr="00E949A2">
        <w:rPr>
          <w:rFonts w:ascii="PT Astra Serif" w:hAnsi="PT Astra Serif"/>
        </w:rPr>
        <w:t>и</w:t>
      </w:r>
      <w:r w:rsidRPr="00E949A2">
        <w:rPr>
          <w:rFonts w:ascii="PT Astra Serif" w:hAnsi="PT Astra Serif"/>
        </w:rPr>
        <w:t>тся в ППЭ</w:t>
      </w:r>
      <w:r w:rsidR="00311CA7" w:rsidRPr="00E949A2">
        <w:rPr>
          <w:rFonts w:ascii="PT Astra Serif" w:hAnsi="PT Astra Serif"/>
        </w:rPr>
        <w:t xml:space="preserve"> до окончания апелляций о несогласии с выставленными баллами по результатам экзамена</w:t>
      </w:r>
      <w:r w:rsidRPr="00E949A2">
        <w:rPr>
          <w:rFonts w:ascii="PT Astra Serif" w:hAnsi="PT Astra Serif"/>
        </w:rPr>
        <w:t xml:space="preserve">. </w:t>
      </w:r>
    </w:p>
    <w:p w14:paraId="10085977" w14:textId="77777777" w:rsidR="001A0745" w:rsidRPr="00E949A2" w:rsidRDefault="001A0745" w:rsidP="00C62FA8">
      <w:pPr>
        <w:ind w:firstLine="705"/>
        <w:jc w:val="both"/>
        <w:rPr>
          <w:rFonts w:ascii="PT Astra Serif" w:hAnsi="PT Astra Serif"/>
        </w:rPr>
      </w:pPr>
      <w:r w:rsidRPr="00E949A2">
        <w:rPr>
          <w:rFonts w:ascii="PT Astra Serif" w:hAnsi="PT Astra Serif"/>
        </w:rPr>
        <w:t>По возникающим вопросам обращаться в Центр мониторинга и оценки качества образования ТОИПКРО:</w:t>
      </w:r>
    </w:p>
    <w:p w14:paraId="2B5CD8B0" w14:textId="77777777" w:rsidR="001A0745" w:rsidRPr="00E949A2" w:rsidRDefault="001A0745" w:rsidP="00270646">
      <w:pPr>
        <w:ind w:firstLine="705"/>
        <w:jc w:val="both"/>
        <w:rPr>
          <w:rFonts w:ascii="PT Astra Serif" w:hAnsi="PT Astra Serif"/>
        </w:rPr>
      </w:pPr>
      <w:r w:rsidRPr="00E949A2">
        <w:rPr>
          <w:rFonts w:ascii="PT Astra Serif" w:hAnsi="PT Astra Serif"/>
        </w:rPr>
        <w:t>Телефоны:</w:t>
      </w:r>
    </w:p>
    <w:p w14:paraId="23F1A318" w14:textId="32BF5244" w:rsidR="001A0745" w:rsidRPr="00E949A2" w:rsidRDefault="001A0745" w:rsidP="00270646">
      <w:pPr>
        <w:ind w:firstLine="705"/>
        <w:jc w:val="both"/>
        <w:rPr>
          <w:rFonts w:ascii="PT Astra Serif" w:hAnsi="PT Astra Serif"/>
        </w:rPr>
      </w:pPr>
      <w:r w:rsidRPr="00E949A2">
        <w:rPr>
          <w:rFonts w:ascii="PT Astra Serif" w:hAnsi="PT Astra Serif"/>
          <w:b/>
        </w:rPr>
        <w:t xml:space="preserve">8 (3822) </w:t>
      </w:r>
      <w:r w:rsidR="00871A06" w:rsidRPr="00E949A2">
        <w:rPr>
          <w:rFonts w:ascii="PT Astra Serif" w:hAnsi="PT Astra Serif"/>
          <w:b/>
        </w:rPr>
        <w:t>90-63-27</w:t>
      </w:r>
      <w:r w:rsidRPr="00E949A2">
        <w:rPr>
          <w:rFonts w:ascii="PT Astra Serif" w:hAnsi="PT Astra Serif"/>
        </w:rPr>
        <w:t xml:space="preserve"> – </w:t>
      </w:r>
      <w:proofErr w:type="spellStart"/>
      <w:r w:rsidRPr="00E949A2">
        <w:rPr>
          <w:rFonts w:ascii="PT Astra Serif" w:hAnsi="PT Astra Serif"/>
        </w:rPr>
        <w:t>Терешин</w:t>
      </w:r>
      <w:proofErr w:type="spellEnd"/>
      <w:r w:rsidRPr="00E949A2">
        <w:rPr>
          <w:rFonts w:ascii="PT Astra Serif" w:hAnsi="PT Astra Serif"/>
        </w:rPr>
        <w:t xml:space="preserve"> Сергей Сергеевич</w:t>
      </w:r>
    </w:p>
    <w:p w14:paraId="080A8A51" w14:textId="77777777" w:rsidR="001A0745" w:rsidRPr="00047C2F" w:rsidRDefault="001A0745" w:rsidP="001A0745">
      <w:pPr>
        <w:rPr>
          <w:sz w:val="26"/>
          <w:szCs w:val="26"/>
        </w:rPr>
      </w:pPr>
    </w:p>
    <w:p w14:paraId="1768FA8E" w14:textId="77777777" w:rsidR="001A0745" w:rsidRPr="00FD371D" w:rsidRDefault="001A0745">
      <w:pPr>
        <w:rPr>
          <w:b/>
        </w:rPr>
      </w:pPr>
    </w:p>
    <w:sectPr w:rsidR="001A0745" w:rsidRPr="00FD371D" w:rsidSect="00E949A2">
      <w:headerReference w:type="default" r:id="rId10"/>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33F06" w14:textId="77777777" w:rsidR="00C36476" w:rsidRDefault="00C36476" w:rsidP="00E949A2">
      <w:r>
        <w:separator/>
      </w:r>
    </w:p>
  </w:endnote>
  <w:endnote w:type="continuationSeparator" w:id="0">
    <w:p w14:paraId="192E27BB" w14:textId="77777777" w:rsidR="00C36476" w:rsidRDefault="00C36476" w:rsidP="00E9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
    <w:altName w:val="MS Gothic"/>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54AAD" w14:textId="77777777" w:rsidR="00C36476" w:rsidRDefault="00C36476" w:rsidP="00E949A2">
      <w:r>
        <w:separator/>
      </w:r>
    </w:p>
  </w:footnote>
  <w:footnote w:type="continuationSeparator" w:id="0">
    <w:p w14:paraId="5B56ABB3" w14:textId="77777777" w:rsidR="00C36476" w:rsidRDefault="00C36476" w:rsidP="00E94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C8631" w14:textId="067D754B" w:rsidR="00E949A2" w:rsidRPr="00E949A2" w:rsidRDefault="00E949A2" w:rsidP="00E949A2">
    <w:pPr>
      <w:pStyle w:val="ad"/>
      <w:jc w:val="right"/>
      <w:rPr>
        <w:rFonts w:ascii="PT Astra Serif" w:hAnsi="PT Astra Serif"/>
        <w:sz w:val="22"/>
        <w:szCs w:val="22"/>
      </w:rPr>
    </w:pPr>
    <w:r w:rsidRPr="00E949A2">
      <w:rPr>
        <w:rFonts w:ascii="PT Astra Serif" w:hAnsi="PT Astra Serif"/>
        <w:sz w:val="22"/>
        <w:szCs w:val="22"/>
      </w:rPr>
      <w:t>Приложение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322322"/>
    <w:lvl w:ilvl="0">
      <w:start w:val="1"/>
      <w:numFmt w:val="decimal"/>
      <w:lvlText w:val="%1."/>
      <w:lvlJc w:val="left"/>
      <w:pPr>
        <w:tabs>
          <w:tab w:val="num" w:pos="360"/>
        </w:tabs>
        <w:ind w:left="360" w:hanging="360"/>
      </w:pPr>
      <w:rPr>
        <w:b/>
      </w:rPr>
    </w:lvl>
    <w:lvl w:ilvl="1">
      <w:start w:val="1"/>
      <w:numFmt w:val="decimal"/>
      <w:lvlText w:val="%2.1."/>
      <w:lvlJc w:val="left"/>
      <w:pPr>
        <w:tabs>
          <w:tab w:val="num" w:pos="357"/>
        </w:tabs>
        <w:ind w:left="792" w:hanging="432"/>
      </w:pPr>
    </w:lvl>
    <w:lvl w:ilvl="2">
      <w:start w:val="1"/>
      <w:numFmt w:val="decimal"/>
      <w:lvlText w:val="%1.%2.%3."/>
      <w:lvlJc w:val="left"/>
      <w:pPr>
        <w:tabs>
          <w:tab w:val="num" w:pos="1404"/>
        </w:tabs>
        <w:ind w:left="14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FED2FB4"/>
    <w:multiLevelType w:val="hybridMultilevel"/>
    <w:tmpl w:val="6590BD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9F01609"/>
    <w:multiLevelType w:val="hybridMultilevel"/>
    <w:tmpl w:val="4582015A"/>
    <w:lvl w:ilvl="0" w:tplc="7C20566A">
      <w:start w:val="1"/>
      <w:numFmt w:val="bullet"/>
      <w:lvlText w:val="-"/>
      <w:lvlJc w:val="left"/>
      <w:pPr>
        <w:tabs>
          <w:tab w:val="num" w:pos="1620"/>
        </w:tabs>
        <w:ind w:left="1620" w:hanging="360"/>
      </w:pPr>
      <w:rPr>
        <w:rFonts w:ascii="Courier New" w:hAnsi="Courier New" w:hint="default"/>
      </w:rPr>
    </w:lvl>
    <w:lvl w:ilvl="1" w:tplc="04190003">
      <w:start w:val="1"/>
      <w:numFmt w:val="bullet"/>
      <w:lvlText w:val="o"/>
      <w:lvlJc w:val="left"/>
      <w:pPr>
        <w:tabs>
          <w:tab w:val="num" w:pos="3454"/>
        </w:tabs>
        <w:ind w:left="3454" w:hanging="360"/>
      </w:pPr>
      <w:rPr>
        <w:rFonts w:ascii="Courier New" w:hAnsi="Courier New" w:cs="Courier New" w:hint="default"/>
      </w:rPr>
    </w:lvl>
    <w:lvl w:ilvl="2" w:tplc="04190005" w:tentative="1">
      <w:start w:val="1"/>
      <w:numFmt w:val="bullet"/>
      <w:lvlText w:val=""/>
      <w:lvlJc w:val="left"/>
      <w:pPr>
        <w:tabs>
          <w:tab w:val="num" w:pos="4174"/>
        </w:tabs>
        <w:ind w:left="4174" w:hanging="360"/>
      </w:pPr>
      <w:rPr>
        <w:rFonts w:ascii="Wingdings" w:hAnsi="Wingdings" w:hint="default"/>
      </w:rPr>
    </w:lvl>
    <w:lvl w:ilvl="3" w:tplc="04190001" w:tentative="1">
      <w:start w:val="1"/>
      <w:numFmt w:val="bullet"/>
      <w:lvlText w:val=""/>
      <w:lvlJc w:val="left"/>
      <w:pPr>
        <w:tabs>
          <w:tab w:val="num" w:pos="4894"/>
        </w:tabs>
        <w:ind w:left="4894" w:hanging="360"/>
      </w:pPr>
      <w:rPr>
        <w:rFonts w:ascii="Symbol" w:hAnsi="Symbol" w:hint="default"/>
      </w:rPr>
    </w:lvl>
    <w:lvl w:ilvl="4" w:tplc="04190003" w:tentative="1">
      <w:start w:val="1"/>
      <w:numFmt w:val="bullet"/>
      <w:lvlText w:val="o"/>
      <w:lvlJc w:val="left"/>
      <w:pPr>
        <w:tabs>
          <w:tab w:val="num" w:pos="5614"/>
        </w:tabs>
        <w:ind w:left="5614" w:hanging="360"/>
      </w:pPr>
      <w:rPr>
        <w:rFonts w:ascii="Courier New" w:hAnsi="Courier New" w:cs="Courier New" w:hint="default"/>
      </w:rPr>
    </w:lvl>
    <w:lvl w:ilvl="5" w:tplc="04190005" w:tentative="1">
      <w:start w:val="1"/>
      <w:numFmt w:val="bullet"/>
      <w:lvlText w:val=""/>
      <w:lvlJc w:val="left"/>
      <w:pPr>
        <w:tabs>
          <w:tab w:val="num" w:pos="6334"/>
        </w:tabs>
        <w:ind w:left="6334" w:hanging="360"/>
      </w:pPr>
      <w:rPr>
        <w:rFonts w:ascii="Wingdings" w:hAnsi="Wingdings" w:hint="default"/>
      </w:rPr>
    </w:lvl>
    <w:lvl w:ilvl="6" w:tplc="04190001" w:tentative="1">
      <w:start w:val="1"/>
      <w:numFmt w:val="bullet"/>
      <w:lvlText w:val=""/>
      <w:lvlJc w:val="left"/>
      <w:pPr>
        <w:tabs>
          <w:tab w:val="num" w:pos="7054"/>
        </w:tabs>
        <w:ind w:left="7054" w:hanging="360"/>
      </w:pPr>
      <w:rPr>
        <w:rFonts w:ascii="Symbol" w:hAnsi="Symbol" w:hint="default"/>
      </w:rPr>
    </w:lvl>
    <w:lvl w:ilvl="7" w:tplc="04190003" w:tentative="1">
      <w:start w:val="1"/>
      <w:numFmt w:val="bullet"/>
      <w:lvlText w:val="o"/>
      <w:lvlJc w:val="left"/>
      <w:pPr>
        <w:tabs>
          <w:tab w:val="num" w:pos="7774"/>
        </w:tabs>
        <w:ind w:left="7774" w:hanging="360"/>
      </w:pPr>
      <w:rPr>
        <w:rFonts w:ascii="Courier New" w:hAnsi="Courier New" w:cs="Courier New" w:hint="default"/>
      </w:rPr>
    </w:lvl>
    <w:lvl w:ilvl="8" w:tplc="04190005" w:tentative="1">
      <w:start w:val="1"/>
      <w:numFmt w:val="bullet"/>
      <w:lvlText w:val=""/>
      <w:lvlJc w:val="left"/>
      <w:pPr>
        <w:tabs>
          <w:tab w:val="num" w:pos="8494"/>
        </w:tabs>
        <w:ind w:left="8494" w:hanging="360"/>
      </w:pPr>
      <w:rPr>
        <w:rFonts w:ascii="Wingdings" w:hAnsi="Wingdings" w:hint="default"/>
      </w:rPr>
    </w:lvl>
  </w:abstractNum>
  <w:abstractNum w:abstractNumId="3">
    <w:nsid w:val="32610369"/>
    <w:multiLevelType w:val="hybridMultilevel"/>
    <w:tmpl w:val="81FAD6F6"/>
    <w:lvl w:ilvl="0" w:tplc="52FE4758">
      <w:start w:val="1"/>
      <w:numFmt w:val="decimal"/>
      <w:lvlText w:val="%1."/>
      <w:lvlJc w:val="left"/>
      <w:pPr>
        <w:tabs>
          <w:tab w:val="num" w:pos="1770"/>
        </w:tabs>
        <w:ind w:left="1770" w:hanging="105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C33254E"/>
    <w:multiLevelType w:val="hybridMultilevel"/>
    <w:tmpl w:val="51E2C39A"/>
    <w:lvl w:ilvl="0" w:tplc="18C0DF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7CF63545"/>
    <w:multiLevelType w:val="hybridMultilevel"/>
    <w:tmpl w:val="985ECC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00"/>
    <w:rsid w:val="00025911"/>
    <w:rsid w:val="00047BA7"/>
    <w:rsid w:val="00071ED6"/>
    <w:rsid w:val="00080B72"/>
    <w:rsid w:val="001225B4"/>
    <w:rsid w:val="001A0745"/>
    <w:rsid w:val="001B4E48"/>
    <w:rsid w:val="001D27F1"/>
    <w:rsid w:val="001E1EAF"/>
    <w:rsid w:val="00270646"/>
    <w:rsid w:val="002D59F7"/>
    <w:rsid w:val="00311CA7"/>
    <w:rsid w:val="00395B1A"/>
    <w:rsid w:val="003966DD"/>
    <w:rsid w:val="00421464"/>
    <w:rsid w:val="004451CE"/>
    <w:rsid w:val="00471740"/>
    <w:rsid w:val="004D37A3"/>
    <w:rsid w:val="005602BF"/>
    <w:rsid w:val="0057155F"/>
    <w:rsid w:val="00594FAC"/>
    <w:rsid w:val="005C75C4"/>
    <w:rsid w:val="00606582"/>
    <w:rsid w:val="006B23F8"/>
    <w:rsid w:val="006C3EC9"/>
    <w:rsid w:val="006F0B98"/>
    <w:rsid w:val="007526BC"/>
    <w:rsid w:val="00785723"/>
    <w:rsid w:val="008028D0"/>
    <w:rsid w:val="00851CE8"/>
    <w:rsid w:val="008555EB"/>
    <w:rsid w:val="00865578"/>
    <w:rsid w:val="00871A06"/>
    <w:rsid w:val="008A2669"/>
    <w:rsid w:val="008D2FBD"/>
    <w:rsid w:val="008E799C"/>
    <w:rsid w:val="00A00B73"/>
    <w:rsid w:val="00A44A4E"/>
    <w:rsid w:val="00AE7447"/>
    <w:rsid w:val="00AF0F2F"/>
    <w:rsid w:val="00B75D07"/>
    <w:rsid w:val="00BD61F3"/>
    <w:rsid w:val="00BE710B"/>
    <w:rsid w:val="00C36476"/>
    <w:rsid w:val="00C62FA8"/>
    <w:rsid w:val="00CC3448"/>
    <w:rsid w:val="00D56353"/>
    <w:rsid w:val="00DD076B"/>
    <w:rsid w:val="00E50D98"/>
    <w:rsid w:val="00E949A2"/>
    <w:rsid w:val="00F02700"/>
    <w:rsid w:val="00F40BFE"/>
    <w:rsid w:val="00FD3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3EA7E"/>
  <w15:docId w15:val="{0B9A3730-B68D-48EB-9A93-29EBADAE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7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5C4"/>
    <w:pPr>
      <w:ind w:left="720"/>
      <w:contextualSpacing/>
    </w:pPr>
  </w:style>
  <w:style w:type="paragraph" w:styleId="a4">
    <w:name w:val="annotation text"/>
    <w:basedOn w:val="a"/>
    <w:link w:val="a5"/>
    <w:semiHidden/>
    <w:rsid w:val="005C75C4"/>
    <w:pPr>
      <w:suppressAutoHyphens/>
    </w:pPr>
    <w:rPr>
      <w:sz w:val="20"/>
      <w:szCs w:val="20"/>
      <w:lang w:eastAsia="ar-SA"/>
    </w:rPr>
  </w:style>
  <w:style w:type="character" w:customStyle="1" w:styleId="a5">
    <w:name w:val="Текст примечания Знак"/>
    <w:basedOn w:val="a0"/>
    <w:link w:val="a4"/>
    <w:semiHidden/>
    <w:rsid w:val="005C75C4"/>
    <w:rPr>
      <w:rFonts w:ascii="Times New Roman" w:eastAsia="Times New Roman" w:hAnsi="Times New Roman" w:cs="Times New Roman"/>
      <w:sz w:val="20"/>
      <w:szCs w:val="20"/>
      <w:lang w:eastAsia="ar-SA"/>
    </w:rPr>
  </w:style>
  <w:style w:type="character" w:styleId="a6">
    <w:name w:val="annotation reference"/>
    <w:basedOn w:val="a0"/>
    <w:rsid w:val="005C75C4"/>
    <w:rPr>
      <w:sz w:val="16"/>
      <w:szCs w:val="16"/>
    </w:rPr>
  </w:style>
  <w:style w:type="paragraph" w:styleId="a7">
    <w:name w:val="Balloon Text"/>
    <w:basedOn w:val="a"/>
    <w:link w:val="a8"/>
    <w:uiPriority w:val="99"/>
    <w:semiHidden/>
    <w:unhideWhenUsed/>
    <w:rsid w:val="005C75C4"/>
    <w:rPr>
      <w:rFonts w:ascii="Segoe UI" w:hAnsi="Segoe UI" w:cs="Segoe UI"/>
      <w:sz w:val="18"/>
      <w:szCs w:val="18"/>
    </w:rPr>
  </w:style>
  <w:style w:type="character" w:customStyle="1" w:styleId="a8">
    <w:name w:val="Текст выноски Знак"/>
    <w:basedOn w:val="a0"/>
    <w:link w:val="a7"/>
    <w:uiPriority w:val="99"/>
    <w:semiHidden/>
    <w:rsid w:val="005C75C4"/>
    <w:rPr>
      <w:rFonts w:ascii="Segoe UI" w:eastAsia="Times New Roman" w:hAnsi="Segoe UI" w:cs="Segoe UI"/>
      <w:sz w:val="18"/>
      <w:szCs w:val="18"/>
      <w:lang w:eastAsia="ru-RU"/>
    </w:rPr>
  </w:style>
  <w:style w:type="character" w:styleId="a9">
    <w:name w:val="Hyperlink"/>
    <w:uiPriority w:val="99"/>
    <w:unhideWhenUsed/>
    <w:rsid w:val="001A0745"/>
    <w:rPr>
      <w:color w:val="0000FF"/>
      <w:u w:val="single"/>
    </w:rPr>
  </w:style>
  <w:style w:type="paragraph" w:styleId="aa">
    <w:name w:val="annotation subject"/>
    <w:basedOn w:val="a4"/>
    <w:next w:val="a4"/>
    <w:link w:val="ab"/>
    <w:uiPriority w:val="99"/>
    <w:semiHidden/>
    <w:unhideWhenUsed/>
    <w:rsid w:val="00A44A4E"/>
    <w:pPr>
      <w:suppressAutoHyphens w:val="0"/>
    </w:pPr>
    <w:rPr>
      <w:b/>
      <w:bCs/>
      <w:lang w:eastAsia="ru-RU"/>
    </w:rPr>
  </w:style>
  <w:style w:type="character" w:customStyle="1" w:styleId="ab">
    <w:name w:val="Тема примечания Знак"/>
    <w:basedOn w:val="a5"/>
    <w:link w:val="aa"/>
    <w:uiPriority w:val="99"/>
    <w:semiHidden/>
    <w:rsid w:val="00A44A4E"/>
    <w:rPr>
      <w:rFonts w:ascii="Times New Roman" w:eastAsia="Times New Roman" w:hAnsi="Times New Roman" w:cs="Times New Roman"/>
      <w:b/>
      <w:bCs/>
      <w:sz w:val="20"/>
      <w:szCs w:val="20"/>
      <w:lang w:eastAsia="ru-RU"/>
    </w:rPr>
  </w:style>
  <w:style w:type="character" w:styleId="ac">
    <w:name w:val="Placeholder Text"/>
    <w:basedOn w:val="a0"/>
    <w:uiPriority w:val="99"/>
    <w:semiHidden/>
    <w:rsid w:val="00A44A4E"/>
    <w:rPr>
      <w:color w:val="808080"/>
    </w:rPr>
  </w:style>
  <w:style w:type="paragraph" w:styleId="ad">
    <w:name w:val="header"/>
    <w:basedOn w:val="a"/>
    <w:link w:val="ae"/>
    <w:uiPriority w:val="99"/>
    <w:unhideWhenUsed/>
    <w:rsid w:val="00E949A2"/>
    <w:pPr>
      <w:tabs>
        <w:tab w:val="center" w:pos="4677"/>
        <w:tab w:val="right" w:pos="9355"/>
      </w:tabs>
    </w:pPr>
  </w:style>
  <w:style w:type="character" w:customStyle="1" w:styleId="ae">
    <w:name w:val="Верхний колонтитул Знак"/>
    <w:basedOn w:val="a0"/>
    <w:link w:val="ad"/>
    <w:uiPriority w:val="99"/>
    <w:rsid w:val="00E949A2"/>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949A2"/>
    <w:pPr>
      <w:tabs>
        <w:tab w:val="center" w:pos="4677"/>
        <w:tab w:val="right" w:pos="9355"/>
      </w:tabs>
    </w:pPr>
  </w:style>
  <w:style w:type="character" w:customStyle="1" w:styleId="af0">
    <w:name w:val="Нижний колонтитул Знак"/>
    <w:basedOn w:val="a0"/>
    <w:link w:val="af"/>
    <w:uiPriority w:val="99"/>
    <w:rsid w:val="00E949A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coko.tomsk.ru/exam20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oko.tomsk.ru/exam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1517</Words>
  <Characters>8647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О. Пивоваров</dc:creator>
  <cp:keywords/>
  <dc:description/>
  <cp:lastModifiedBy>Филиппова</cp:lastModifiedBy>
  <cp:revision>6</cp:revision>
  <dcterms:created xsi:type="dcterms:W3CDTF">2023-04-19T07:45:00Z</dcterms:created>
  <dcterms:modified xsi:type="dcterms:W3CDTF">2024-04-05T04:52:00Z</dcterms:modified>
</cp:coreProperties>
</file>