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AA3" w:rsidRPr="00011C5C" w:rsidRDefault="00795AA3" w:rsidP="0035668B">
      <w:pPr>
        <w:spacing w:after="0"/>
        <w:ind w:firstLine="70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t>Инструкция по подготовке и проведению экзамена в форме ОГЭ по учебному предмету «Физика»</w:t>
      </w:r>
    </w:p>
    <w:p w:rsidR="00795AA3" w:rsidRPr="00011C5C" w:rsidRDefault="00795AA3" w:rsidP="0035668B">
      <w:pPr>
        <w:spacing w:after="0"/>
        <w:ind w:firstLine="709"/>
        <w:rPr>
          <w:rFonts w:ascii="PT Astra Serif" w:hAnsi="PT Astra Serif" w:cs="Times New Roman"/>
          <w:sz w:val="24"/>
          <w:szCs w:val="24"/>
        </w:rPr>
      </w:pPr>
    </w:p>
    <w:p w:rsidR="00795AA3" w:rsidRPr="00011C5C" w:rsidRDefault="00795AA3" w:rsidP="0035668B">
      <w:pPr>
        <w:spacing w:after="0"/>
        <w:ind w:firstLine="709"/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t>Характеристика структуры и содержания КИМ</w:t>
      </w:r>
    </w:p>
    <w:p w:rsidR="00795AA3" w:rsidRPr="00011C5C" w:rsidRDefault="00795AA3" w:rsidP="0035668B">
      <w:pPr>
        <w:spacing w:after="0"/>
        <w:ind w:firstLine="709"/>
        <w:rPr>
          <w:rFonts w:ascii="PT Astra Serif" w:hAnsi="PT Astra Serif" w:cs="Times New Roman"/>
          <w:sz w:val="24"/>
          <w:szCs w:val="24"/>
        </w:rPr>
      </w:pPr>
      <w:r w:rsidRPr="00011C5C">
        <w:rPr>
          <w:rFonts w:ascii="PT Astra Serif" w:hAnsi="PT Astra Serif" w:cs="Times New Roman"/>
          <w:sz w:val="24"/>
          <w:szCs w:val="24"/>
        </w:rPr>
        <w:t>Каждый вариант КИМ включает в себя 25 заданий.</w:t>
      </w:r>
    </w:p>
    <w:p w:rsidR="00795AA3" w:rsidRPr="00011C5C" w:rsidRDefault="00795AA3" w:rsidP="00011C5C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11C5C">
        <w:rPr>
          <w:rFonts w:ascii="PT Astra Serif" w:hAnsi="PT Astra Serif" w:cs="Times New Roman"/>
          <w:sz w:val="24"/>
          <w:szCs w:val="24"/>
        </w:rPr>
        <w:t>Задание 17 экспериментальное, и для его выполнения необходимо воспользоваться лабораторным оборудованием.</w:t>
      </w:r>
    </w:p>
    <w:p w:rsidR="00795AA3" w:rsidRPr="00011C5C" w:rsidRDefault="00795AA3" w:rsidP="0035668B">
      <w:pPr>
        <w:spacing w:after="0"/>
        <w:ind w:firstLine="709"/>
        <w:rPr>
          <w:rFonts w:ascii="PT Astra Serif" w:hAnsi="PT Astra Serif" w:cs="Times New Roman"/>
          <w:sz w:val="24"/>
          <w:szCs w:val="24"/>
        </w:rPr>
      </w:pPr>
    </w:p>
    <w:p w:rsidR="00795AA3" w:rsidRPr="00011C5C" w:rsidRDefault="00795AA3" w:rsidP="0035668B">
      <w:pPr>
        <w:spacing w:after="0"/>
        <w:ind w:firstLine="709"/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t>Особенности проведения экзамена по физике</w:t>
      </w:r>
    </w:p>
    <w:p w:rsidR="00795AA3" w:rsidRPr="00011C5C" w:rsidRDefault="0035668B" w:rsidP="00011C5C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11C5C">
        <w:rPr>
          <w:rFonts w:ascii="PT Astra Serif" w:hAnsi="PT Astra Serif" w:cs="Times New Roman"/>
          <w:sz w:val="24"/>
          <w:szCs w:val="24"/>
        </w:rPr>
        <w:t>В аудитории проведения</w:t>
      </w:r>
      <w:r w:rsidR="00795AA3" w:rsidRPr="00011C5C">
        <w:rPr>
          <w:rFonts w:ascii="PT Astra Serif" w:hAnsi="PT Astra Serif" w:cs="Times New Roman"/>
          <w:sz w:val="24"/>
          <w:szCs w:val="24"/>
        </w:rPr>
        <w:t xml:space="preserve"> </w:t>
      </w:r>
      <w:r w:rsidRPr="00011C5C">
        <w:rPr>
          <w:rFonts w:ascii="PT Astra Serif" w:hAnsi="PT Astra Serif" w:cs="Times New Roman"/>
          <w:sz w:val="24"/>
          <w:szCs w:val="24"/>
        </w:rPr>
        <w:t>практической части экзамена</w:t>
      </w:r>
      <w:r w:rsidR="00795AA3" w:rsidRPr="00011C5C">
        <w:rPr>
          <w:rFonts w:ascii="PT Astra Serif" w:hAnsi="PT Astra Serif" w:cs="Times New Roman"/>
          <w:sz w:val="24"/>
          <w:szCs w:val="24"/>
        </w:rPr>
        <w:t xml:space="preserve"> присутствует специалист по проведению инструктажа и обеспечению лабораторных работ, прошедший соответствующую подготовку, который проводит перед работой инструктаж по технике безопасности и следит за соблюдением правил безопасности труда во время работы участников экзамена с лабораторным оборудованием. </w:t>
      </w:r>
    </w:p>
    <w:p w:rsidR="0035668B" w:rsidRPr="00011C5C" w:rsidRDefault="00795AA3" w:rsidP="00011C5C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11C5C">
        <w:rPr>
          <w:rFonts w:ascii="PT Astra Serif" w:hAnsi="PT Astra Serif" w:cs="Times New Roman"/>
          <w:sz w:val="24"/>
          <w:szCs w:val="24"/>
        </w:rPr>
        <w:t>Экзамен проводится в кабинетах, оборудованных противопожарных инвентарем и медицинской аптечкой. Типовое электрооборудование кабинета физики должно обеспечивать лабораторные столы переменным напряжением с действующим значением 36-42 В или переносными источниками питания на 4-6 В. При необходимости можно использовать другие кабинеты, отвечающие требованиям безопасного труда при выполнении экспериментальных заданий экзамена. В этом случае используются батарейные источники электрического тока.</w:t>
      </w:r>
    </w:p>
    <w:p w:rsidR="00795AA3" w:rsidRPr="00011C5C" w:rsidRDefault="00795AA3" w:rsidP="00011C5C">
      <w:pPr>
        <w:spacing w:after="0"/>
        <w:ind w:firstLine="709"/>
        <w:jc w:val="both"/>
        <w:rPr>
          <w:rFonts w:ascii="PT Astra Serif" w:hAnsi="PT Astra Serif"/>
          <w:noProof/>
          <w:sz w:val="24"/>
          <w:szCs w:val="24"/>
          <w:lang w:eastAsia="ru-RU"/>
        </w:rPr>
      </w:pPr>
      <w:r w:rsidRPr="00011C5C">
        <w:rPr>
          <w:rFonts w:ascii="PT Astra Serif" w:hAnsi="PT Astra Serif" w:cs="Times New Roman"/>
          <w:sz w:val="24"/>
          <w:szCs w:val="24"/>
        </w:rPr>
        <w:t>Специалист по проведению инструктажа и обеспечению лабораторных работ проводит перед проведением практической части экзамена инструктаж по технике безопасности</w:t>
      </w:r>
      <w:r w:rsidR="0035668B" w:rsidRPr="00011C5C">
        <w:rPr>
          <w:rFonts w:ascii="PT Astra Serif" w:hAnsi="PT Astra Serif" w:cs="Times New Roman"/>
          <w:sz w:val="24"/>
          <w:szCs w:val="24"/>
        </w:rPr>
        <w:t>, собирает подписи участников экзамена в листе ознакомления с техникой безопасности</w:t>
      </w:r>
      <w:r w:rsidR="00AE1937" w:rsidRPr="00011C5C">
        <w:rPr>
          <w:rFonts w:ascii="PT Astra Serif" w:hAnsi="PT Astra Serif" w:cs="Times New Roman"/>
          <w:sz w:val="24"/>
          <w:szCs w:val="24"/>
        </w:rPr>
        <w:t>,</w:t>
      </w:r>
      <w:r w:rsidRPr="00011C5C">
        <w:rPr>
          <w:rFonts w:ascii="PT Astra Serif" w:hAnsi="PT Astra Serif" w:cs="Times New Roman"/>
          <w:sz w:val="24"/>
          <w:szCs w:val="24"/>
        </w:rPr>
        <w:t xml:space="preserve"> следит за соблюдением правил безопасного труда во время работы участников экзамена с лабораторным оборудованием.</w:t>
      </w:r>
      <w:r w:rsidR="0019490C" w:rsidRPr="00011C5C">
        <w:rPr>
          <w:rFonts w:ascii="PT Astra Serif" w:hAnsi="PT Astra Serif"/>
          <w:noProof/>
          <w:sz w:val="24"/>
          <w:szCs w:val="24"/>
          <w:lang w:eastAsia="ru-RU"/>
        </w:rPr>
        <w:t xml:space="preserve"> </w:t>
      </w:r>
    </w:p>
    <w:p w:rsidR="0035668B" w:rsidRPr="00011C5C" w:rsidRDefault="00011C5C" w:rsidP="00011C5C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11C5C">
        <w:rPr>
          <w:rFonts w:ascii="PT Astra Serif" w:hAnsi="PT Astra Serif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490BEFF5" wp14:editId="6A015F92">
            <wp:simplePos x="0" y="0"/>
            <wp:positionH relativeFrom="margin">
              <wp:posOffset>2540</wp:posOffset>
            </wp:positionH>
            <wp:positionV relativeFrom="paragraph">
              <wp:posOffset>846455</wp:posOffset>
            </wp:positionV>
            <wp:extent cx="6511925" cy="2333625"/>
            <wp:effectExtent l="0" t="0" r="317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192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668B" w:rsidRPr="00011C5C">
        <w:rPr>
          <w:rFonts w:ascii="PT Astra Serif" w:hAnsi="PT Astra Serif" w:cs="Times New Roman"/>
          <w:sz w:val="24"/>
          <w:szCs w:val="24"/>
        </w:rPr>
        <w:t>Вмешиваться в работу участника экзамена при выполнении им экспериментального задания специалист по обеспечению лабораторных работ имеет право только в случае нарушения участником экзамена техники безопасности, обнаружения неисправности оборудования или других нештатных ситуаций.</w:t>
      </w:r>
    </w:p>
    <w:p w:rsidR="00795AA3" w:rsidRPr="00011C5C" w:rsidRDefault="00795AA3" w:rsidP="0035668B">
      <w:pPr>
        <w:spacing w:after="0"/>
        <w:ind w:firstLine="709"/>
        <w:rPr>
          <w:rFonts w:ascii="PT Astra Serif" w:hAnsi="PT Astra Serif" w:cs="Times New Roman"/>
          <w:b/>
          <w:sz w:val="24"/>
          <w:szCs w:val="24"/>
        </w:rPr>
      </w:pPr>
    </w:p>
    <w:p w:rsidR="003B602E" w:rsidRPr="00011C5C" w:rsidRDefault="003B602E" w:rsidP="0035668B">
      <w:pPr>
        <w:spacing w:after="0"/>
        <w:ind w:firstLine="709"/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t>Подготовка к проведению экзамена</w:t>
      </w:r>
    </w:p>
    <w:p w:rsidR="003B602E" w:rsidRPr="00011C5C" w:rsidRDefault="003B602E" w:rsidP="0035668B">
      <w:pPr>
        <w:spacing w:after="0"/>
        <w:ind w:firstLine="709"/>
        <w:rPr>
          <w:rFonts w:ascii="PT Astra Serif" w:hAnsi="PT Astra Serif" w:cs="Times New Roman"/>
          <w:sz w:val="24"/>
          <w:szCs w:val="24"/>
        </w:rPr>
      </w:pPr>
      <w:r w:rsidRPr="00011C5C">
        <w:rPr>
          <w:rFonts w:ascii="PT Astra Serif" w:hAnsi="PT Astra Serif" w:cs="Times New Roman"/>
          <w:sz w:val="24"/>
          <w:szCs w:val="24"/>
        </w:rPr>
        <w:t>За два дня до даты проведения экзамена через личный кабинет ОО на сайте ЦОКО в ППЭ (</w:t>
      </w:r>
      <w:hyperlink r:id="rId7" w:history="1">
        <w:r w:rsidRPr="00011C5C">
          <w:rPr>
            <w:rStyle w:val="a4"/>
            <w:rFonts w:ascii="PT Astra Serif" w:hAnsi="PT Astra Serif" w:cs="Times New Roman"/>
            <w:sz w:val="24"/>
            <w:szCs w:val="24"/>
          </w:rPr>
          <w:t>http://coko.tomsk.ru/exam2024</w:t>
        </w:r>
      </w:hyperlink>
      <w:r w:rsidRPr="00011C5C">
        <w:rPr>
          <w:rFonts w:ascii="PT Astra Serif" w:hAnsi="PT Astra Serif" w:cs="Times New Roman"/>
          <w:sz w:val="24"/>
          <w:szCs w:val="24"/>
        </w:rPr>
        <w:t>) направляются номера комплектов лабораторного оборудования и их соответствие номерам вариантов КИМ для выполнения лабораторной работы при проведении ОГЭ по физике.</w:t>
      </w:r>
    </w:p>
    <w:p w:rsidR="003B602E" w:rsidRDefault="003B602E" w:rsidP="0035668B">
      <w:pPr>
        <w:spacing w:after="0"/>
        <w:ind w:firstLine="709"/>
        <w:rPr>
          <w:rFonts w:ascii="PT Astra Serif" w:hAnsi="PT Astra Serif" w:cs="Times New Roman"/>
          <w:b/>
          <w:sz w:val="24"/>
          <w:szCs w:val="24"/>
        </w:rPr>
      </w:pPr>
    </w:p>
    <w:p w:rsidR="00011C5C" w:rsidRDefault="00011C5C" w:rsidP="0035668B">
      <w:pPr>
        <w:spacing w:after="0"/>
        <w:ind w:firstLine="709"/>
        <w:rPr>
          <w:rFonts w:ascii="PT Astra Serif" w:hAnsi="PT Astra Serif" w:cs="Times New Roman"/>
          <w:b/>
          <w:sz w:val="24"/>
          <w:szCs w:val="24"/>
        </w:rPr>
      </w:pPr>
    </w:p>
    <w:p w:rsidR="00011C5C" w:rsidRPr="00011C5C" w:rsidRDefault="00011C5C" w:rsidP="0035668B">
      <w:pPr>
        <w:spacing w:after="0"/>
        <w:ind w:firstLine="709"/>
        <w:rPr>
          <w:rFonts w:ascii="PT Astra Serif" w:hAnsi="PT Astra Serif" w:cs="Times New Roman"/>
          <w:b/>
          <w:sz w:val="24"/>
          <w:szCs w:val="24"/>
        </w:rPr>
      </w:pPr>
    </w:p>
    <w:p w:rsidR="00795AA3" w:rsidRPr="00011C5C" w:rsidRDefault="00795AA3" w:rsidP="0035668B">
      <w:pPr>
        <w:spacing w:after="0"/>
        <w:ind w:firstLine="709"/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lastRenderedPageBreak/>
        <w:t>Проведение экзамена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35668B" w:rsidRPr="00011C5C" w:rsidTr="0019490C">
        <w:tc>
          <w:tcPr>
            <w:tcW w:w="0" w:type="auto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clear" w:color="auto" w:fill="auto"/>
          </w:tcPr>
          <w:p w:rsidR="0035668B" w:rsidRPr="00011C5C" w:rsidRDefault="0035668B" w:rsidP="0000159B">
            <w:pPr>
              <w:spacing w:after="0" w:line="240" w:lineRule="auto"/>
              <w:ind w:firstLine="709"/>
              <w:jc w:val="both"/>
              <w:rPr>
                <w:rFonts w:ascii="PT Astra Serif" w:eastAsia="Calibri" w:hAnsi="PT Astra Serif" w:cs="Times New Roman"/>
                <w:i/>
                <w:sz w:val="24"/>
                <w:szCs w:val="24"/>
              </w:rPr>
            </w:pPr>
            <w:r w:rsidRPr="00011C5C">
              <w:rPr>
                <w:rFonts w:ascii="PT Astra Serif" w:eastAsia="Calibri" w:hAnsi="PT Astra Serif" w:cs="Times New Roman"/>
                <w:i/>
                <w:sz w:val="24"/>
                <w:szCs w:val="24"/>
              </w:rPr>
              <w:t>Специалисту по проведению инструктажа необходимо помнить, что экзамен проводится в спокойной и доброжелательной обстановке.</w:t>
            </w:r>
          </w:p>
          <w:p w:rsidR="0035668B" w:rsidRPr="00011C5C" w:rsidRDefault="0035668B" w:rsidP="0000159B">
            <w:pPr>
              <w:spacing w:after="0" w:line="240" w:lineRule="auto"/>
              <w:ind w:firstLine="709"/>
              <w:jc w:val="both"/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</w:pPr>
            <w:r w:rsidRPr="00011C5C">
              <w:rPr>
                <w:rFonts w:ascii="PT Astra Serif" w:eastAsia="Calibri" w:hAnsi="PT Astra Serif" w:cs="Times New Roman"/>
                <w:i/>
                <w:sz w:val="24"/>
                <w:szCs w:val="24"/>
              </w:rPr>
              <w:t xml:space="preserve">В день проведения экзамена (в период с момента входа в ППЭ и до окончания экзамена) в ППЭ всем организаторам и другим работникам ППЭ в аудитории </w:t>
            </w:r>
            <w:r w:rsidRPr="00011C5C">
              <w:rPr>
                <w:rFonts w:ascii="PT Astra Serif" w:eastAsia="Calibri" w:hAnsi="PT Astra Serif" w:cs="Times New Roman"/>
                <w:b/>
                <w:i/>
                <w:sz w:val="24"/>
                <w:szCs w:val="24"/>
              </w:rPr>
              <w:t xml:space="preserve">запрещается: </w:t>
            </w:r>
          </w:p>
          <w:p w:rsidR="0035668B" w:rsidRPr="00011C5C" w:rsidRDefault="0035668B" w:rsidP="0000159B">
            <w:pPr>
              <w:spacing w:after="0" w:line="240" w:lineRule="auto"/>
              <w:ind w:firstLine="709"/>
              <w:jc w:val="both"/>
              <w:rPr>
                <w:rFonts w:ascii="PT Astra Serif" w:eastAsia="Calibri" w:hAnsi="PT Astra Serif" w:cs="Times New Roman"/>
                <w:i/>
                <w:sz w:val="24"/>
                <w:szCs w:val="24"/>
              </w:rPr>
            </w:pPr>
            <w:r w:rsidRPr="00011C5C">
              <w:rPr>
                <w:rFonts w:ascii="PT Astra Serif" w:eastAsia="Calibri" w:hAnsi="PT Astra Serif" w:cs="Times New Roman"/>
                <w:i/>
                <w:sz w:val="24"/>
                <w:szCs w:val="24"/>
              </w:rPr>
              <w:t xml:space="preserve">а) иметь при себе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информации, художественную литературу и т.д.; </w:t>
            </w:r>
          </w:p>
          <w:p w:rsidR="0035668B" w:rsidRPr="00011C5C" w:rsidRDefault="0035668B" w:rsidP="0000159B">
            <w:pPr>
              <w:spacing w:after="0" w:line="240" w:lineRule="auto"/>
              <w:ind w:firstLine="709"/>
              <w:jc w:val="both"/>
              <w:rPr>
                <w:rFonts w:ascii="PT Astra Serif" w:eastAsia="Calibri" w:hAnsi="PT Astra Serif" w:cs="Times New Roman"/>
                <w:i/>
                <w:sz w:val="24"/>
                <w:szCs w:val="24"/>
              </w:rPr>
            </w:pPr>
            <w:r w:rsidRPr="00011C5C">
              <w:rPr>
                <w:rFonts w:ascii="PT Astra Serif" w:eastAsia="Calibri" w:hAnsi="PT Astra Serif" w:cs="Times New Roman"/>
                <w:i/>
                <w:sz w:val="24"/>
                <w:szCs w:val="24"/>
              </w:rPr>
              <w:t xml:space="preserve">б) оказывать содействие участникам </w:t>
            </w:r>
            <w:r w:rsidRPr="00011C5C">
              <w:rPr>
                <w:rFonts w:ascii="PT Astra Serif" w:eastAsia="Calibri" w:hAnsi="PT Astra Serif" w:cs="Times New Roman"/>
                <w:i/>
                <w:color w:val="000000"/>
                <w:sz w:val="24"/>
                <w:szCs w:val="24"/>
              </w:rPr>
              <w:t>экзамена</w:t>
            </w:r>
            <w:r w:rsidRPr="00011C5C">
              <w:rPr>
                <w:rFonts w:ascii="PT Astra Serif" w:eastAsia="Calibri" w:hAnsi="PT Astra Serif" w:cs="Times New Roman"/>
                <w:i/>
                <w:sz w:val="24"/>
                <w:szCs w:val="24"/>
              </w:rPr>
              <w:t>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      </w:r>
            <w:r w:rsidRPr="00011C5C">
              <w:rPr>
                <w:rFonts w:ascii="PT Astra Serif" w:hAnsi="PT Astra Serif" w:cs="Times New Roman"/>
                <w:i/>
                <w:sz w:val="24"/>
                <w:szCs w:val="24"/>
              </w:rPr>
              <w:t xml:space="preserve"> (за исключением средств обучения и воспитания, разрешенных к использованию для выполнения заданий КИМ по соответствующим учебным предметам);</w:t>
            </w:r>
          </w:p>
          <w:p w:rsidR="0035668B" w:rsidRPr="00011C5C" w:rsidRDefault="0035668B" w:rsidP="0000159B">
            <w:pPr>
              <w:tabs>
                <w:tab w:val="left" w:pos="4088"/>
              </w:tabs>
              <w:spacing w:after="0" w:line="240" w:lineRule="auto"/>
              <w:ind w:firstLine="709"/>
              <w:jc w:val="both"/>
              <w:rPr>
                <w:rFonts w:ascii="PT Astra Serif" w:eastAsia="Calibri" w:hAnsi="PT Astra Serif" w:cs="Times New Roman"/>
                <w:i/>
                <w:sz w:val="24"/>
                <w:szCs w:val="24"/>
              </w:rPr>
            </w:pPr>
            <w:r w:rsidRPr="00011C5C">
              <w:rPr>
                <w:rFonts w:ascii="PT Astra Serif" w:eastAsia="Calibri" w:hAnsi="PT Astra Serif" w:cs="Times New Roman"/>
                <w:i/>
                <w:sz w:val="24"/>
                <w:szCs w:val="24"/>
              </w:rPr>
              <w:t>в) выносить из аудиторий и ППЭ ЭМ на бумажном или электронном носителях, фотографировать ЭМ;</w:t>
            </w:r>
          </w:p>
          <w:p w:rsidR="0035668B" w:rsidRPr="00011C5C" w:rsidRDefault="0035668B" w:rsidP="0000159B">
            <w:pPr>
              <w:tabs>
                <w:tab w:val="left" w:pos="4088"/>
              </w:tabs>
              <w:spacing w:after="0" w:line="240" w:lineRule="auto"/>
              <w:ind w:firstLine="709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11C5C">
              <w:rPr>
                <w:rFonts w:ascii="PT Astra Serif" w:hAnsi="PT Astra Serif" w:cs="Times New Roman"/>
                <w:i/>
                <w:sz w:val="24"/>
                <w:szCs w:val="24"/>
              </w:rPr>
              <w:t>г) покидать ППЭ в день проведения экзамена62(до окончания процедур, предусмотренных Порядком).</w:t>
            </w:r>
          </w:p>
        </w:tc>
      </w:tr>
    </w:tbl>
    <w:p w:rsidR="00795AA3" w:rsidRPr="00011C5C" w:rsidRDefault="00795AA3" w:rsidP="0035668B">
      <w:pPr>
        <w:spacing w:after="0"/>
        <w:ind w:firstLine="709"/>
        <w:rPr>
          <w:rFonts w:ascii="PT Astra Serif" w:hAnsi="PT Astra Serif" w:cs="Times New Roman"/>
          <w:sz w:val="24"/>
          <w:szCs w:val="24"/>
        </w:rPr>
      </w:pPr>
    </w:p>
    <w:p w:rsidR="00795AA3" w:rsidRPr="00011C5C" w:rsidRDefault="00795AA3" w:rsidP="00011C5C">
      <w:pPr>
        <w:spacing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t>Организатор в аудитории проведения практической части должен:</w:t>
      </w:r>
    </w:p>
    <w:p w:rsidR="00795AA3" w:rsidRPr="00011C5C" w:rsidRDefault="00795AA3" w:rsidP="00011C5C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11C5C">
        <w:rPr>
          <w:rFonts w:ascii="PT Astra Serif" w:hAnsi="PT Astra Serif" w:cs="Times New Roman"/>
          <w:sz w:val="24"/>
          <w:szCs w:val="24"/>
        </w:rPr>
        <w:t>напомнить участникам экзамена о запрете иметь при себе и использовать во время проведения экзамена мобильные телефоны, иные средства связи, электронно-вычислительную технику (кроме непрограммируемого калькулятора);</w:t>
      </w:r>
    </w:p>
    <w:p w:rsidR="00795AA3" w:rsidRPr="00011C5C" w:rsidRDefault="00795AA3" w:rsidP="00011C5C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11C5C">
        <w:rPr>
          <w:rFonts w:ascii="PT Astra Serif" w:hAnsi="PT Astra Serif" w:cs="Times New Roman"/>
          <w:sz w:val="24"/>
          <w:szCs w:val="24"/>
        </w:rPr>
        <w:t xml:space="preserve">проверить, что </w:t>
      </w:r>
      <w:proofErr w:type="spellStart"/>
      <w:r w:rsidRPr="00011C5C">
        <w:rPr>
          <w:rFonts w:ascii="PT Astra Serif" w:hAnsi="PT Astra Serif" w:cs="Times New Roman"/>
          <w:sz w:val="24"/>
          <w:szCs w:val="24"/>
        </w:rPr>
        <w:t>гелевая</w:t>
      </w:r>
      <w:proofErr w:type="spellEnd"/>
      <w:r w:rsidRPr="00011C5C">
        <w:rPr>
          <w:rFonts w:ascii="PT Astra Serif" w:hAnsi="PT Astra Serif" w:cs="Times New Roman"/>
          <w:sz w:val="24"/>
          <w:szCs w:val="24"/>
        </w:rPr>
        <w:t xml:space="preserve"> ручка участника экзамена пишет неразрывной черной линией (при необходимости заменить ручку).</w:t>
      </w:r>
    </w:p>
    <w:p w:rsidR="00795AA3" w:rsidRPr="00011C5C" w:rsidRDefault="00795AA3" w:rsidP="0035668B">
      <w:pPr>
        <w:spacing w:after="0"/>
        <w:ind w:firstLine="709"/>
        <w:rPr>
          <w:rFonts w:ascii="PT Astra Serif" w:hAnsi="PT Astra Serif" w:cs="Times New Roman"/>
          <w:sz w:val="24"/>
          <w:szCs w:val="24"/>
        </w:rPr>
      </w:pPr>
    </w:p>
    <w:p w:rsidR="00795AA3" w:rsidRPr="00011C5C" w:rsidRDefault="00795AA3" w:rsidP="00011C5C">
      <w:pPr>
        <w:spacing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t>Выдача лабораторного оборудования</w:t>
      </w:r>
    </w:p>
    <w:p w:rsidR="00795AA3" w:rsidRPr="00011C5C" w:rsidRDefault="00795AA3" w:rsidP="00011C5C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011C5C">
        <w:rPr>
          <w:rFonts w:ascii="PT Astra Serif" w:hAnsi="PT Astra Serif" w:cs="Times New Roman"/>
          <w:sz w:val="24"/>
          <w:szCs w:val="24"/>
        </w:rPr>
        <w:t>Специалистам по проведению экзамена рекомендуется разбить участников на равные группы, исходя из того, что 1 лаборатория (1 кабинет с комплектами для лабораторных работ) может быть использована для 2 аудиторий проведения письменной части экзамена. То есть, во время написания письменной части одной группой участников, вторая группа участников выполняет лабораторную работу. По завершении экспериментальной работы первой группой участников, к ней приступает вторая группа.</w:t>
      </w:r>
    </w:p>
    <w:p w:rsidR="0035668B" w:rsidRPr="00011C5C" w:rsidRDefault="0035668B" w:rsidP="0035668B">
      <w:pPr>
        <w:spacing w:after="0"/>
        <w:ind w:firstLine="709"/>
        <w:rPr>
          <w:rFonts w:ascii="PT Astra Serif" w:hAnsi="PT Astra Serif" w:cs="Times New Roman"/>
          <w:sz w:val="24"/>
          <w:szCs w:val="24"/>
        </w:rPr>
      </w:pPr>
    </w:p>
    <w:tbl>
      <w:tblPr>
        <w:tblStyle w:val="a3"/>
        <w:tblW w:w="10210" w:type="dxa"/>
        <w:tblLook w:val="04A0" w:firstRow="1" w:lastRow="0" w:firstColumn="1" w:lastColumn="0" w:noHBand="0" w:noVBand="1"/>
      </w:tblPr>
      <w:tblGrid>
        <w:gridCol w:w="10210"/>
      </w:tblGrid>
      <w:tr w:rsidR="00795AA3" w:rsidRPr="00011C5C" w:rsidTr="00011C5C">
        <w:trPr>
          <w:trHeight w:val="2916"/>
        </w:trPr>
        <w:tc>
          <w:tcPr>
            <w:tcW w:w="10210" w:type="dxa"/>
          </w:tcPr>
          <w:p w:rsidR="0000159B" w:rsidRPr="00011C5C" w:rsidRDefault="0000159B" w:rsidP="0000159B">
            <w:pPr>
              <w:ind w:firstLine="709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11C5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Особенность комплектов состоит в том, что один комплект предназначен для выполнения целой серии экспериментальных заданий. Поэтому для одного конкретного задания комплекты избыточны по сравнению с номенклатурой оборудования, необходимого для его выполнения.</w:t>
            </w:r>
          </w:p>
          <w:p w:rsidR="00795AA3" w:rsidRPr="00011C5C" w:rsidRDefault="0000159B" w:rsidP="0000159B">
            <w:pPr>
              <w:ind w:firstLine="709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11C5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Внимание! В материалах для экспертов примеры возможных ответов на экспериментальные задания приведены в соответствии с рекомендуемыми характеристиками оборудования, указанными в описании комплектов. При использовании элементов оборудования с другими характеристиками необходимо внести соответствующие изменения в перечень комплектов перед проведением экзамена и довести информацию о внесенных изменениях до сведения экспертов, проверяющих задания с развернутым ответом, вписав в бланк ответов характеристики фактически использованного оборудования.</w:t>
            </w:r>
          </w:p>
        </w:tc>
      </w:tr>
    </w:tbl>
    <w:p w:rsidR="0019490C" w:rsidRPr="00011C5C" w:rsidRDefault="0019490C">
      <w:pPr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br w:type="page"/>
      </w:r>
    </w:p>
    <w:p w:rsidR="00795AA3" w:rsidRPr="00011C5C" w:rsidRDefault="00795AA3" w:rsidP="0035668B">
      <w:pPr>
        <w:spacing w:after="0"/>
        <w:ind w:firstLine="709"/>
        <w:jc w:val="center"/>
        <w:rPr>
          <w:rFonts w:ascii="PT Astra Serif" w:hAnsi="PT Astra Serif" w:cs="Times New Roman"/>
          <w:b/>
          <w:sz w:val="28"/>
          <w:szCs w:val="24"/>
        </w:rPr>
      </w:pPr>
      <w:r w:rsidRPr="00011C5C">
        <w:rPr>
          <w:rFonts w:ascii="PT Astra Serif" w:hAnsi="PT Astra Serif" w:cs="Times New Roman"/>
          <w:b/>
          <w:sz w:val="28"/>
          <w:szCs w:val="24"/>
        </w:rPr>
        <w:lastRenderedPageBreak/>
        <w:t>ИНСТРУКЦИЯ</w:t>
      </w:r>
    </w:p>
    <w:p w:rsidR="00795AA3" w:rsidRPr="00011C5C" w:rsidRDefault="00795AA3" w:rsidP="0035668B">
      <w:pPr>
        <w:spacing w:after="0"/>
        <w:ind w:firstLine="709"/>
        <w:jc w:val="center"/>
        <w:rPr>
          <w:rFonts w:ascii="PT Astra Serif" w:hAnsi="PT Astra Serif" w:cs="Times New Roman"/>
          <w:b/>
          <w:sz w:val="28"/>
          <w:szCs w:val="24"/>
        </w:rPr>
      </w:pPr>
      <w:r w:rsidRPr="00011C5C">
        <w:rPr>
          <w:rFonts w:ascii="PT Astra Serif" w:hAnsi="PT Astra Serif" w:cs="Times New Roman"/>
          <w:b/>
          <w:sz w:val="28"/>
          <w:szCs w:val="24"/>
        </w:rPr>
        <w:t>по правилам безопасности труда для участников экзамена по физике</w:t>
      </w:r>
    </w:p>
    <w:p w:rsidR="00795AA3" w:rsidRPr="00011C5C" w:rsidRDefault="00795AA3" w:rsidP="0035668B">
      <w:pPr>
        <w:spacing w:after="0"/>
        <w:ind w:firstLine="709"/>
        <w:rPr>
          <w:rFonts w:ascii="PT Astra Serif" w:hAnsi="PT Astra Serif" w:cs="Times New Roman"/>
          <w:sz w:val="28"/>
          <w:szCs w:val="24"/>
        </w:rPr>
      </w:pPr>
    </w:p>
    <w:p w:rsidR="00795AA3" w:rsidRPr="00011C5C" w:rsidRDefault="00795AA3" w:rsidP="00011C5C">
      <w:pPr>
        <w:spacing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t>1. Будьте внимательны и дисциплинированны, точно выполняйте указания организатора.</w:t>
      </w:r>
    </w:p>
    <w:p w:rsidR="00795AA3" w:rsidRPr="00011C5C" w:rsidRDefault="00795AA3" w:rsidP="00011C5C">
      <w:pPr>
        <w:spacing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t>2. Не приступайте к выполнению работы без разрешения организатора.</w:t>
      </w:r>
    </w:p>
    <w:p w:rsidR="00795AA3" w:rsidRPr="00011C5C" w:rsidRDefault="00795AA3" w:rsidP="00011C5C">
      <w:pPr>
        <w:spacing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t>3. Размещайте приборы, материалы, оборудование на своем рабочем месте таким образом, чтобы исключить их падение или опрокидывание.</w:t>
      </w:r>
    </w:p>
    <w:p w:rsidR="00795AA3" w:rsidRPr="00011C5C" w:rsidRDefault="00795AA3" w:rsidP="00011C5C">
      <w:pPr>
        <w:spacing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t>4. Перед выполнением работы внимательно изучите ее содержание и порядок выполнения.</w:t>
      </w:r>
    </w:p>
    <w:p w:rsidR="00795AA3" w:rsidRPr="00011C5C" w:rsidRDefault="00795AA3" w:rsidP="00011C5C">
      <w:pPr>
        <w:spacing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t xml:space="preserve">5. При проведении опытов не допускайте предельных нагрузок измерительных приборов. </w:t>
      </w:r>
    </w:p>
    <w:p w:rsidR="00795AA3" w:rsidRPr="00011C5C" w:rsidRDefault="00795AA3" w:rsidP="00011C5C">
      <w:pPr>
        <w:spacing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t>6. При сборке экспериментальных установок используйте провода (с наконечниками и предохранительными чехлами) с прочной изоляцией без видимых повреждений. Запрещается пользоваться проводником с изношенн</w:t>
      </w:r>
      <w:bookmarkStart w:id="0" w:name="_GoBack"/>
      <w:bookmarkEnd w:id="0"/>
      <w:r w:rsidRPr="00011C5C">
        <w:rPr>
          <w:rFonts w:ascii="PT Astra Serif" w:hAnsi="PT Astra Serif" w:cs="Times New Roman"/>
          <w:b/>
          <w:sz w:val="24"/>
          <w:szCs w:val="24"/>
        </w:rPr>
        <w:t>ой изоляцией.</w:t>
      </w:r>
    </w:p>
    <w:p w:rsidR="00795AA3" w:rsidRPr="00011C5C" w:rsidRDefault="00795AA3" w:rsidP="00011C5C">
      <w:pPr>
        <w:spacing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t xml:space="preserve">7. При сборке электрической цепи избегайте пересечения проводов. </w:t>
      </w:r>
    </w:p>
    <w:p w:rsidR="00795AA3" w:rsidRPr="00011C5C" w:rsidRDefault="00795AA3" w:rsidP="00011C5C">
      <w:pPr>
        <w:spacing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t xml:space="preserve">8. Источник тока к электрической цепи подключайте в последнюю очередь. Собранную цепь включайте только после проверки и с разрешения организатора экзамена. </w:t>
      </w:r>
    </w:p>
    <w:p w:rsidR="00795AA3" w:rsidRPr="00011C5C" w:rsidRDefault="003C5AA8" w:rsidP="00011C5C">
      <w:pPr>
        <w:spacing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t>9</w:t>
      </w:r>
      <w:r w:rsidR="00795AA3" w:rsidRPr="00011C5C">
        <w:rPr>
          <w:rFonts w:ascii="PT Astra Serif" w:hAnsi="PT Astra Serif" w:cs="Times New Roman"/>
          <w:b/>
          <w:sz w:val="24"/>
          <w:szCs w:val="24"/>
        </w:rPr>
        <w:t>. Пользуйтесь инструментами с изолирующими ручками.</w:t>
      </w:r>
    </w:p>
    <w:p w:rsidR="00795AA3" w:rsidRPr="00011C5C" w:rsidRDefault="00795AA3" w:rsidP="00011C5C">
      <w:pPr>
        <w:spacing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t>1</w:t>
      </w:r>
      <w:r w:rsidR="003C5AA8" w:rsidRPr="00011C5C">
        <w:rPr>
          <w:rFonts w:ascii="PT Astra Serif" w:hAnsi="PT Astra Serif" w:cs="Times New Roman"/>
          <w:b/>
          <w:sz w:val="24"/>
          <w:szCs w:val="24"/>
        </w:rPr>
        <w:t>0</w:t>
      </w:r>
      <w:r w:rsidRPr="00011C5C">
        <w:rPr>
          <w:rFonts w:ascii="PT Astra Serif" w:hAnsi="PT Astra Serif" w:cs="Times New Roman"/>
          <w:b/>
          <w:sz w:val="24"/>
          <w:szCs w:val="24"/>
        </w:rPr>
        <w:t>. По окончании работы отключите источник электропитания, после чего разберите электрическую цепь.</w:t>
      </w:r>
    </w:p>
    <w:p w:rsidR="00795AA3" w:rsidRPr="00011C5C" w:rsidRDefault="00795AA3" w:rsidP="00011C5C">
      <w:pPr>
        <w:spacing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t>1</w:t>
      </w:r>
      <w:r w:rsidR="003C5AA8" w:rsidRPr="00011C5C">
        <w:rPr>
          <w:rFonts w:ascii="PT Astra Serif" w:hAnsi="PT Astra Serif" w:cs="Times New Roman"/>
          <w:b/>
          <w:sz w:val="24"/>
          <w:szCs w:val="24"/>
        </w:rPr>
        <w:t>1</w:t>
      </w:r>
      <w:r w:rsidRPr="00011C5C">
        <w:rPr>
          <w:rFonts w:ascii="PT Astra Serif" w:hAnsi="PT Astra Serif" w:cs="Times New Roman"/>
          <w:b/>
          <w:sz w:val="24"/>
          <w:szCs w:val="24"/>
        </w:rPr>
        <w:t>. Не уходите с рабочего места без разрешения.</w:t>
      </w:r>
    </w:p>
    <w:p w:rsidR="00795AA3" w:rsidRPr="00011C5C" w:rsidRDefault="00795AA3" w:rsidP="00011C5C">
      <w:pPr>
        <w:spacing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t>1</w:t>
      </w:r>
      <w:r w:rsidR="003C5AA8" w:rsidRPr="00011C5C">
        <w:rPr>
          <w:rFonts w:ascii="PT Astra Serif" w:hAnsi="PT Astra Serif" w:cs="Times New Roman"/>
          <w:b/>
          <w:sz w:val="24"/>
          <w:szCs w:val="24"/>
        </w:rPr>
        <w:t>2</w:t>
      </w:r>
      <w:r w:rsidRPr="00011C5C">
        <w:rPr>
          <w:rFonts w:ascii="PT Astra Serif" w:hAnsi="PT Astra Serif" w:cs="Times New Roman"/>
          <w:b/>
          <w:sz w:val="24"/>
          <w:szCs w:val="24"/>
        </w:rPr>
        <w:t>. Обнаружив неисправность в электрических устройствах, находящихся под напряжением, немедленно отключите источник электропитания и сообщите об этом организатору.</w:t>
      </w:r>
    </w:p>
    <w:p w:rsidR="00795AA3" w:rsidRPr="00011C5C" w:rsidRDefault="00795AA3" w:rsidP="00011C5C">
      <w:pPr>
        <w:spacing w:after="0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r w:rsidRPr="00011C5C">
        <w:rPr>
          <w:rFonts w:ascii="PT Astra Serif" w:hAnsi="PT Astra Serif" w:cs="Times New Roman"/>
          <w:b/>
          <w:sz w:val="24"/>
          <w:szCs w:val="24"/>
        </w:rPr>
        <w:t>Инструктаж закончен. Вам необходимо сейчас расписаться в ведомости по ознакомлению с правилами по технике безопасности.</w:t>
      </w:r>
    </w:p>
    <w:sectPr w:rsidR="00795AA3" w:rsidRPr="00011C5C" w:rsidSect="00011C5C">
      <w:headerReference w:type="default" r:id="rId8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C6B" w:rsidRDefault="00910C6B" w:rsidP="00011C5C">
      <w:pPr>
        <w:spacing w:after="0" w:line="240" w:lineRule="auto"/>
      </w:pPr>
      <w:r>
        <w:separator/>
      </w:r>
    </w:p>
  </w:endnote>
  <w:endnote w:type="continuationSeparator" w:id="0">
    <w:p w:rsidR="00910C6B" w:rsidRDefault="00910C6B" w:rsidP="00011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C6B" w:rsidRDefault="00910C6B" w:rsidP="00011C5C">
      <w:pPr>
        <w:spacing w:after="0" w:line="240" w:lineRule="auto"/>
      </w:pPr>
      <w:r>
        <w:separator/>
      </w:r>
    </w:p>
  </w:footnote>
  <w:footnote w:type="continuationSeparator" w:id="0">
    <w:p w:rsidR="00910C6B" w:rsidRDefault="00910C6B" w:rsidP="00011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C5C" w:rsidRPr="00011C5C" w:rsidRDefault="00011C5C" w:rsidP="00011C5C">
    <w:pPr>
      <w:pStyle w:val="a5"/>
      <w:jc w:val="right"/>
      <w:rPr>
        <w:rFonts w:ascii="PT Astra Serif" w:hAnsi="PT Astra Serif"/>
      </w:rPr>
    </w:pPr>
    <w:r w:rsidRPr="00011C5C">
      <w:rPr>
        <w:rFonts w:ascii="PT Astra Serif" w:hAnsi="PT Astra Serif"/>
      </w:rPr>
      <w:t>Приложение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A3"/>
    <w:rsid w:val="0000159B"/>
    <w:rsid w:val="00011C5C"/>
    <w:rsid w:val="0019490C"/>
    <w:rsid w:val="001B66D3"/>
    <w:rsid w:val="0035668B"/>
    <w:rsid w:val="003B602E"/>
    <w:rsid w:val="003C5AA8"/>
    <w:rsid w:val="00795AA3"/>
    <w:rsid w:val="00910C6B"/>
    <w:rsid w:val="00AE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A2345E-3528-4A4E-8041-330511BA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5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B602E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1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1C5C"/>
  </w:style>
  <w:style w:type="paragraph" w:styleId="a7">
    <w:name w:val="footer"/>
    <w:basedOn w:val="a"/>
    <w:link w:val="a8"/>
    <w:uiPriority w:val="99"/>
    <w:unhideWhenUsed/>
    <w:rsid w:val="0001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1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coko.tomsk.ru/exam20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Лепустина</dc:creator>
  <cp:keywords/>
  <dc:description/>
  <cp:lastModifiedBy>Филиппова</cp:lastModifiedBy>
  <cp:revision>6</cp:revision>
  <dcterms:created xsi:type="dcterms:W3CDTF">2023-04-10T11:30:00Z</dcterms:created>
  <dcterms:modified xsi:type="dcterms:W3CDTF">2024-04-05T04:56:00Z</dcterms:modified>
</cp:coreProperties>
</file>